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4E6BC" w14:textId="14420D45" w:rsidR="00EF4D78" w:rsidRPr="000A5ACE" w:rsidRDefault="0071315D" w:rsidP="0071315D">
      <w:pPr>
        <w:spacing w:after="0" w:line="240" w:lineRule="auto"/>
        <w:ind w:left="0" w:firstLine="0"/>
        <w:rPr>
          <w:rFonts w:ascii="Tahoma" w:hAnsi="Tahoma" w:cs="Tahoma"/>
          <w:szCs w:val="24"/>
          <w:lang w:val="sr-Cyrl-CS"/>
        </w:rPr>
      </w:pPr>
      <w:r w:rsidRPr="000A5ACE">
        <w:rPr>
          <w:rFonts w:ascii="Tahoma" w:hAnsi="Tahoma" w:cs="Tahoma"/>
          <w:sz w:val="20"/>
          <w:szCs w:val="20"/>
          <w:lang w:eastAsia="sr-Cyrl-RS"/>
        </w:rPr>
        <w:t xml:space="preserve">На основу Одлуке о расписивању </w:t>
      </w:r>
      <w:r w:rsidRPr="000A5ACE">
        <w:rPr>
          <w:rFonts w:ascii="Tahoma" w:hAnsi="Tahoma" w:cs="Tahoma"/>
          <w:sz w:val="20"/>
          <w:szCs w:val="20"/>
        </w:rPr>
        <w:t xml:space="preserve">Јавног позива за </w:t>
      </w:r>
      <w:r w:rsidRPr="000A5ACE">
        <w:rPr>
          <w:rFonts w:ascii="Tahoma" w:hAnsi="Tahoma" w:cs="Tahoma"/>
          <w:bCs/>
          <w:sz w:val="20"/>
          <w:szCs w:val="20"/>
          <w:lang w:val="sr-Cyrl-RS"/>
        </w:rPr>
        <w:t>доделу бесповратних средстава домаћинствима и стамбеним заједницама за енергетску санацију стамбених зграда, породичних кућа и станова</w:t>
      </w:r>
      <w:r w:rsidRPr="000A5ACE">
        <w:rPr>
          <w:rFonts w:ascii="Tahoma" w:hAnsi="Tahoma" w:cs="Tahoma"/>
          <w:bCs/>
          <w:sz w:val="20"/>
          <w:szCs w:val="20"/>
        </w:rPr>
        <w:t xml:space="preserve"> на територији Градске општине Стари град</w:t>
      </w:r>
      <w:r w:rsidRPr="000A5ACE">
        <w:rPr>
          <w:rFonts w:ascii="Tahoma" w:hAnsi="Tahoma" w:cs="Tahoma"/>
          <w:sz w:val="20"/>
          <w:szCs w:val="20"/>
          <w:lang w:eastAsia="sr-Cyrl-RS"/>
        </w:rPr>
        <w:t xml:space="preserve"> број </w:t>
      </w:r>
      <w:r w:rsidR="007C679B">
        <w:rPr>
          <w:rFonts w:ascii="Tahoma" w:hAnsi="Tahoma" w:cs="Tahoma"/>
          <w:sz w:val="20"/>
          <w:szCs w:val="20"/>
          <w:lang w:eastAsia="sr-Cyrl-RS"/>
        </w:rPr>
        <w:t>020-821/2022</w:t>
      </w:r>
      <w:r w:rsidRPr="000A5ACE">
        <w:rPr>
          <w:rFonts w:ascii="Tahoma" w:hAnsi="Tahoma" w:cs="Tahoma"/>
          <w:sz w:val="20"/>
          <w:szCs w:val="20"/>
          <w:lang w:eastAsia="sr-Cyrl-RS"/>
        </w:rPr>
        <w:t xml:space="preserve"> од </w:t>
      </w:r>
      <w:r w:rsidR="007C679B">
        <w:rPr>
          <w:rFonts w:ascii="Tahoma" w:hAnsi="Tahoma" w:cs="Tahoma"/>
          <w:sz w:val="20"/>
          <w:szCs w:val="20"/>
          <w:lang w:eastAsia="sr-Cyrl-RS"/>
        </w:rPr>
        <w:t>5</w:t>
      </w:r>
      <w:r w:rsidRPr="000A5ACE">
        <w:rPr>
          <w:rFonts w:ascii="Tahoma" w:hAnsi="Tahoma" w:cs="Tahoma"/>
          <w:sz w:val="20"/>
          <w:szCs w:val="20"/>
          <w:lang w:eastAsia="sr-Cyrl-RS"/>
        </w:rPr>
        <w:t xml:space="preserve">. </w:t>
      </w:r>
      <w:r w:rsidR="007C679B">
        <w:rPr>
          <w:rFonts w:ascii="Tahoma" w:hAnsi="Tahoma" w:cs="Tahoma"/>
          <w:sz w:val="20"/>
          <w:szCs w:val="20"/>
          <w:lang w:val="en-US" w:eastAsia="sr-Cyrl-RS"/>
        </w:rPr>
        <w:t>9</w:t>
      </w:r>
      <w:r w:rsidRPr="000A5ACE">
        <w:rPr>
          <w:rFonts w:ascii="Tahoma" w:hAnsi="Tahoma" w:cs="Tahoma"/>
          <w:sz w:val="20"/>
          <w:szCs w:val="20"/>
          <w:lang w:eastAsia="sr-Cyrl-RS"/>
        </w:rPr>
        <w:t xml:space="preserve">. </w:t>
      </w:r>
      <w:r w:rsidR="00D95797">
        <w:rPr>
          <w:rFonts w:ascii="Tahoma" w:hAnsi="Tahoma" w:cs="Tahoma"/>
          <w:sz w:val="20"/>
          <w:szCs w:val="20"/>
          <w:lang w:val="sr-Cyrl-RS" w:eastAsia="sr-Cyrl-RS"/>
        </w:rPr>
        <w:t>2022</w:t>
      </w:r>
      <w:r w:rsidRPr="000A5ACE">
        <w:rPr>
          <w:rFonts w:ascii="Tahoma" w:hAnsi="Tahoma" w:cs="Tahoma"/>
          <w:sz w:val="20"/>
          <w:szCs w:val="20"/>
          <w:lang w:eastAsia="sr-Cyrl-RS"/>
        </w:rPr>
        <w:t>. године и</w:t>
      </w:r>
      <w:bookmarkStart w:id="0" w:name="_Hlk70968889"/>
      <w:r w:rsidRPr="000A5ACE">
        <w:rPr>
          <w:rFonts w:ascii="Tahoma" w:hAnsi="Tahoma" w:cs="Tahoma"/>
          <w:sz w:val="20"/>
          <w:szCs w:val="20"/>
          <w:lang w:eastAsia="sr-Cyrl-RS"/>
        </w:rPr>
        <w:t xml:space="preserve"> Правилника </w:t>
      </w:r>
      <w:bookmarkStart w:id="1" w:name="_Hlk70698172"/>
      <w:r w:rsidRPr="000A5ACE">
        <w:rPr>
          <w:rFonts w:ascii="Tahoma" w:hAnsi="Tahoma" w:cs="Tahoma"/>
          <w:sz w:val="20"/>
          <w:szCs w:val="20"/>
          <w:lang w:eastAsia="sr-Cyrl-RS"/>
        </w:rPr>
        <w:t xml:space="preserve">о суфинансирању мера енергетске </w:t>
      </w:r>
      <w:r w:rsidRPr="000A5ACE">
        <w:rPr>
          <w:rFonts w:ascii="Tahoma" w:hAnsi="Tahoma" w:cs="Tahoma"/>
          <w:sz w:val="20"/>
          <w:szCs w:val="20"/>
          <w:lang w:val="sr-Cyrl-CS" w:eastAsia="sr-Cyrl-RS"/>
        </w:rPr>
        <w:t xml:space="preserve">санације </w:t>
      </w:r>
      <w:bookmarkEnd w:id="0"/>
      <w:bookmarkEnd w:id="1"/>
      <w:r w:rsidRPr="000A5ACE">
        <w:rPr>
          <w:rFonts w:ascii="Tahoma" w:hAnsi="Tahoma" w:cs="Tahoma"/>
          <w:sz w:val="20"/>
          <w:szCs w:val="20"/>
          <w:lang w:val="sr-Cyrl-CS" w:eastAsia="sr-Cyrl-RS"/>
        </w:rPr>
        <w:t xml:space="preserve">породичних кућа, станова и стамбених зграда које се односе на унапређење термичког омотача, термотехничких инсталација и уградње соларних колектора за централну припрему потрошне топле воде на територији Градске општине Стари град </w:t>
      </w:r>
      <w:r w:rsidRPr="000A5ACE">
        <w:rPr>
          <w:rFonts w:ascii="Tahoma" w:hAnsi="Tahoma" w:cs="Tahoma"/>
          <w:sz w:val="20"/>
          <w:szCs w:val="20"/>
          <w:lang w:eastAsia="sr-Cyrl-RS"/>
        </w:rPr>
        <w:t xml:space="preserve">(„Службени лист града Београда“, бр. 49/2022), Градска општина Стари град дана </w:t>
      </w:r>
      <w:r w:rsidR="007C679B">
        <w:rPr>
          <w:rFonts w:ascii="Tahoma" w:hAnsi="Tahoma" w:cs="Tahoma"/>
          <w:sz w:val="20"/>
          <w:szCs w:val="20"/>
          <w:lang w:val="en-US" w:eastAsia="sr-Cyrl-RS"/>
        </w:rPr>
        <w:t>6</w:t>
      </w:r>
      <w:r w:rsidRPr="000A5ACE">
        <w:rPr>
          <w:rFonts w:ascii="Tahoma" w:hAnsi="Tahoma" w:cs="Tahoma"/>
          <w:sz w:val="20"/>
          <w:szCs w:val="20"/>
          <w:lang w:eastAsia="sr-Cyrl-RS"/>
        </w:rPr>
        <w:t xml:space="preserve">. </w:t>
      </w:r>
      <w:r w:rsidR="007C679B">
        <w:rPr>
          <w:rFonts w:ascii="Tahoma" w:hAnsi="Tahoma" w:cs="Tahoma"/>
          <w:sz w:val="20"/>
          <w:szCs w:val="20"/>
          <w:lang w:val="en-US" w:eastAsia="sr-Cyrl-RS"/>
        </w:rPr>
        <w:t>9</w:t>
      </w:r>
      <w:r w:rsidRPr="000A5ACE">
        <w:rPr>
          <w:rFonts w:ascii="Tahoma" w:hAnsi="Tahoma" w:cs="Tahoma"/>
          <w:sz w:val="20"/>
          <w:szCs w:val="20"/>
          <w:lang w:eastAsia="sr-Cyrl-RS"/>
        </w:rPr>
        <w:t>. 2022. године, расписује</w:t>
      </w:r>
    </w:p>
    <w:p w14:paraId="3AE2E9AA" w14:textId="77777777" w:rsidR="00D95797" w:rsidRDefault="00D95797" w:rsidP="00EF4D78">
      <w:pPr>
        <w:spacing w:after="0" w:line="240" w:lineRule="auto"/>
        <w:ind w:left="0" w:firstLine="0"/>
        <w:jc w:val="center"/>
        <w:rPr>
          <w:rFonts w:ascii="Tahoma" w:hAnsi="Tahoma" w:cs="Tahoma"/>
          <w:b/>
          <w:sz w:val="22"/>
          <w:lang w:val="sr-Cyrl-CS"/>
        </w:rPr>
      </w:pPr>
    </w:p>
    <w:p w14:paraId="237005AB" w14:textId="097DD1B6" w:rsidR="00D95797" w:rsidRPr="00D95797" w:rsidRDefault="00D95797" w:rsidP="00EF4D78">
      <w:pPr>
        <w:spacing w:after="0" w:line="240" w:lineRule="auto"/>
        <w:ind w:left="0" w:firstLine="0"/>
        <w:jc w:val="center"/>
        <w:rPr>
          <w:rFonts w:ascii="Tahoma" w:hAnsi="Tahoma" w:cs="Tahoma"/>
          <w:b/>
          <w:sz w:val="22"/>
          <w:lang w:val="sr-Cyrl-CS"/>
        </w:rPr>
      </w:pPr>
      <w:r>
        <w:rPr>
          <w:rFonts w:ascii="Tahoma" w:hAnsi="Tahoma" w:cs="Tahoma"/>
          <w:b/>
          <w:sz w:val="22"/>
          <w:lang w:val="sr-Cyrl-CS"/>
        </w:rPr>
        <w:t>Ј</w:t>
      </w:r>
      <w:r w:rsidR="001D353F" w:rsidRPr="00D95797">
        <w:rPr>
          <w:rFonts w:ascii="Tahoma" w:hAnsi="Tahoma" w:cs="Tahoma"/>
          <w:b/>
          <w:sz w:val="22"/>
          <w:lang w:val="sr-Cyrl-CS"/>
        </w:rPr>
        <w:t xml:space="preserve">АВНИ ПОЗИВ </w:t>
      </w:r>
    </w:p>
    <w:p w14:paraId="043CA6A4" w14:textId="1B962C3E" w:rsidR="00EF4D78" w:rsidRPr="00D95797" w:rsidRDefault="001D353F" w:rsidP="00EF4D78">
      <w:pPr>
        <w:spacing w:after="0" w:line="240" w:lineRule="auto"/>
        <w:ind w:left="0" w:firstLine="0"/>
        <w:jc w:val="center"/>
        <w:rPr>
          <w:rFonts w:ascii="Tahoma" w:hAnsi="Tahoma" w:cs="Tahoma"/>
          <w:b/>
          <w:sz w:val="22"/>
          <w:lang w:val="sr-Cyrl-CS"/>
        </w:rPr>
      </w:pPr>
      <w:bookmarkStart w:id="2" w:name="_GoBack"/>
      <w:r w:rsidRPr="00D95797">
        <w:rPr>
          <w:rFonts w:ascii="Tahoma" w:hAnsi="Tahoma" w:cs="Tahoma"/>
          <w:b/>
          <w:sz w:val="22"/>
        </w:rPr>
        <w:t xml:space="preserve">ЗА </w:t>
      </w:r>
      <w:r w:rsidRPr="00D95797">
        <w:rPr>
          <w:rFonts w:ascii="Tahoma" w:hAnsi="Tahoma" w:cs="Tahoma"/>
          <w:b/>
          <w:bCs/>
          <w:sz w:val="22"/>
          <w:lang w:val="sr-Cyrl-RS"/>
        </w:rPr>
        <w:t>ДОДЕЛУ БЕСПОВРАТНИХ СРЕДСТАВА ДОМАЋИНСТВИМА И СТАМБЕНИМ ЗАЈЕДНИЦАМА ЗА ЕНЕРГЕТСКУ САНАЦИЈУ СТАМБЕНИХ ЗГРАДА, ПОРОДИЧНИХ КУЋА И СТАНОВА</w:t>
      </w:r>
      <w:r w:rsidRPr="00D95797">
        <w:rPr>
          <w:rFonts w:ascii="Tahoma" w:hAnsi="Tahoma" w:cs="Tahoma"/>
          <w:b/>
          <w:bCs/>
          <w:sz w:val="22"/>
        </w:rPr>
        <w:t xml:space="preserve"> НА ТЕРИТОРИЈИ ГРАДСКЕ ОПШТИНЕ СТАРИ ГРАД</w:t>
      </w:r>
    </w:p>
    <w:bookmarkEnd w:id="2"/>
    <w:p w14:paraId="25D1A324" w14:textId="77777777" w:rsidR="00EF4D78" w:rsidRPr="000A5ACE" w:rsidRDefault="00EF4D78" w:rsidP="00EF4D78">
      <w:pPr>
        <w:spacing w:after="0" w:line="240" w:lineRule="auto"/>
        <w:ind w:left="0" w:firstLine="0"/>
        <w:jc w:val="center"/>
        <w:rPr>
          <w:rFonts w:ascii="Tahoma" w:hAnsi="Tahoma" w:cs="Tahoma"/>
          <w:szCs w:val="24"/>
          <w:lang w:val="sr-Cyrl-CS"/>
        </w:rPr>
      </w:pPr>
    </w:p>
    <w:p w14:paraId="2A48AA5F" w14:textId="306A9102" w:rsidR="00EF4D78" w:rsidRPr="00DD7FFD" w:rsidRDefault="00DD7FFD" w:rsidP="00EF4D78">
      <w:pPr>
        <w:spacing w:after="0" w:line="240" w:lineRule="auto"/>
        <w:ind w:left="0" w:firstLine="0"/>
        <w:jc w:val="center"/>
        <w:rPr>
          <w:rFonts w:ascii="Tahoma" w:hAnsi="Tahoma" w:cs="Tahoma"/>
          <w:sz w:val="22"/>
          <w:lang w:val="sr-Cyrl-CS"/>
        </w:rPr>
      </w:pPr>
      <w:r>
        <w:rPr>
          <w:rFonts w:ascii="Tahoma" w:hAnsi="Tahoma" w:cs="Tahoma"/>
          <w:sz w:val="22"/>
          <w:lang w:val="sr-Cyrl-CS"/>
        </w:rPr>
        <w:t xml:space="preserve">I </w:t>
      </w:r>
      <w:r w:rsidR="00EF4D78" w:rsidRPr="00DD7FFD">
        <w:rPr>
          <w:rFonts w:ascii="Tahoma" w:hAnsi="Tahoma" w:cs="Tahoma"/>
          <w:sz w:val="22"/>
          <w:lang w:val="sr-Cyrl-CS"/>
        </w:rPr>
        <w:t>ПРЕДМЕТ</w:t>
      </w:r>
      <w:r w:rsidR="0099553D" w:rsidRPr="00DD7FFD">
        <w:rPr>
          <w:rFonts w:ascii="Tahoma" w:hAnsi="Tahoma" w:cs="Tahoma"/>
          <w:sz w:val="22"/>
          <w:lang w:val="sr-Cyrl-CS"/>
        </w:rPr>
        <w:t xml:space="preserve"> И МАКСИМАЛНА ВИСИНА БЕСПОВРАТНИХ СРЕДСТАВА ЗА СУФИНАНСИРАЊЕ</w:t>
      </w:r>
    </w:p>
    <w:p w14:paraId="40BCC744" w14:textId="77777777" w:rsidR="00EF4D78" w:rsidRPr="000A5ACE" w:rsidRDefault="00EF4D78" w:rsidP="00EF4D78">
      <w:pPr>
        <w:spacing w:after="0" w:line="240" w:lineRule="auto"/>
        <w:ind w:left="0" w:firstLine="0"/>
        <w:jc w:val="center"/>
        <w:rPr>
          <w:rFonts w:ascii="Tahoma" w:hAnsi="Tahoma" w:cs="Tahoma"/>
          <w:szCs w:val="24"/>
          <w:lang w:val="sr-Cyrl-CS"/>
        </w:rPr>
      </w:pPr>
      <w:r w:rsidRPr="000A5ACE">
        <w:rPr>
          <w:rFonts w:ascii="Tahoma" w:hAnsi="Tahoma" w:cs="Tahoma"/>
          <w:szCs w:val="24"/>
          <w:lang w:val="sr-Cyrl-CS"/>
        </w:rPr>
        <w:t xml:space="preserve"> </w:t>
      </w:r>
    </w:p>
    <w:p w14:paraId="253563DB" w14:textId="048375F4" w:rsidR="00EF4D78" w:rsidRPr="000A5ACE" w:rsidRDefault="00EF4D78" w:rsidP="00EF4D78">
      <w:pPr>
        <w:spacing w:after="0" w:line="240" w:lineRule="auto"/>
        <w:rPr>
          <w:rFonts w:ascii="Tahoma" w:hAnsi="Tahoma" w:cs="Tahoma"/>
          <w:sz w:val="20"/>
          <w:szCs w:val="20"/>
          <w:u w:val="single"/>
          <w:lang w:val="sr-Cyrl-CS"/>
        </w:rPr>
      </w:pPr>
      <w:r w:rsidRPr="000A5ACE">
        <w:rPr>
          <w:rFonts w:ascii="Tahoma" w:hAnsi="Tahoma" w:cs="Tahoma"/>
          <w:sz w:val="20"/>
          <w:szCs w:val="20"/>
          <w:u w:val="single"/>
          <w:lang w:val="sr-Cyrl-CS"/>
        </w:rPr>
        <w:t xml:space="preserve">Предмет </w:t>
      </w:r>
      <w:r w:rsidR="00E07EC1" w:rsidRPr="000A5ACE">
        <w:rPr>
          <w:rFonts w:ascii="Tahoma" w:hAnsi="Tahoma" w:cs="Tahoma"/>
          <w:sz w:val="20"/>
          <w:szCs w:val="20"/>
          <w:u w:val="single"/>
          <w:lang w:val="sr-Cyrl-CS"/>
        </w:rPr>
        <w:t>су</w:t>
      </w:r>
      <w:r w:rsidRPr="000A5ACE">
        <w:rPr>
          <w:rFonts w:ascii="Tahoma" w:hAnsi="Tahoma" w:cs="Tahoma"/>
          <w:sz w:val="20"/>
          <w:szCs w:val="20"/>
          <w:u w:val="single"/>
          <w:lang w:val="sr-Cyrl-CS"/>
        </w:rPr>
        <w:t>финансирања обухвата следеће</w:t>
      </w:r>
      <w:r w:rsidR="0099553D" w:rsidRPr="000A5ACE">
        <w:rPr>
          <w:rFonts w:ascii="Tahoma" w:hAnsi="Tahoma" w:cs="Tahoma"/>
          <w:sz w:val="20"/>
          <w:szCs w:val="20"/>
          <w:u w:val="single"/>
          <w:lang w:val="sr-Cyrl-CS"/>
        </w:rPr>
        <w:t xml:space="preserve"> МЕРЕ енергетске ефикасности</w:t>
      </w:r>
      <w:r w:rsidRPr="000A5ACE">
        <w:rPr>
          <w:rFonts w:ascii="Tahoma" w:hAnsi="Tahoma" w:cs="Tahoma"/>
          <w:sz w:val="20"/>
          <w:szCs w:val="20"/>
          <w:u w:val="single"/>
          <w:lang w:val="sr-Cyrl-CS"/>
        </w:rPr>
        <w:t xml:space="preserve">: </w:t>
      </w:r>
    </w:p>
    <w:p w14:paraId="0C448E78" w14:textId="77777777" w:rsidR="00EF4D78" w:rsidRPr="000A5ACE" w:rsidRDefault="00EF4D78" w:rsidP="00EF4D78">
      <w:pPr>
        <w:spacing w:after="0" w:line="240" w:lineRule="auto"/>
        <w:rPr>
          <w:rFonts w:ascii="Tahoma" w:hAnsi="Tahoma" w:cs="Tahoma"/>
          <w:szCs w:val="24"/>
          <w:u w:val="single"/>
          <w:lang w:val="sr-Cyrl-CS"/>
        </w:rPr>
      </w:pPr>
    </w:p>
    <w:p w14:paraId="3EBBCDF5" w14:textId="5915BB64" w:rsidR="0099553D" w:rsidRPr="000A5ACE" w:rsidRDefault="0099553D" w:rsidP="0099553D">
      <w:pPr>
        <w:autoSpaceDE w:val="0"/>
        <w:autoSpaceDN w:val="0"/>
        <w:adjustRightInd w:val="0"/>
        <w:spacing w:after="0" w:line="240" w:lineRule="auto"/>
        <w:ind w:left="1080"/>
        <w:rPr>
          <w:rStyle w:val="markedcontent"/>
          <w:rFonts w:ascii="Tahoma" w:hAnsi="Tahoma" w:cs="Tahoma"/>
          <w:b/>
          <w:sz w:val="20"/>
          <w:szCs w:val="20"/>
          <w:lang w:val="sr-Cyrl-CS"/>
        </w:rPr>
      </w:pPr>
      <w:r w:rsidRPr="000A5ACE">
        <w:rPr>
          <w:rStyle w:val="markedcontent"/>
          <w:rFonts w:ascii="Tahoma" w:hAnsi="Tahoma" w:cs="Tahoma"/>
          <w:b/>
          <w:sz w:val="20"/>
          <w:szCs w:val="20"/>
          <w:lang w:val="sr-Cyrl-CS"/>
        </w:rPr>
        <w:t>1)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r w:rsidR="00E07EC1" w:rsidRPr="000A5ACE">
        <w:rPr>
          <w:rStyle w:val="markedcontent"/>
          <w:rFonts w:ascii="Tahoma" w:hAnsi="Tahoma" w:cs="Tahoma"/>
          <w:b/>
          <w:sz w:val="20"/>
          <w:szCs w:val="20"/>
          <w:lang w:val="sr-Cyrl-CS"/>
        </w:rPr>
        <w:t xml:space="preserve"> ЗА ПОРОДИЧНЕ КУЋЕ И СТАНОВЕ</w:t>
      </w:r>
    </w:p>
    <w:p w14:paraId="0C820C09" w14:textId="77777777" w:rsidR="005E4CF8" w:rsidRPr="000A5ACE" w:rsidRDefault="005E4CF8" w:rsidP="007C65A7">
      <w:pPr>
        <w:autoSpaceDE w:val="0"/>
        <w:autoSpaceDN w:val="0"/>
        <w:adjustRightInd w:val="0"/>
        <w:spacing w:after="0" w:line="240" w:lineRule="auto"/>
        <w:ind w:left="0" w:firstLine="0"/>
        <w:rPr>
          <w:rStyle w:val="markedcontent"/>
          <w:rFonts w:ascii="Tahoma" w:hAnsi="Tahoma" w:cs="Tahoma"/>
          <w:b/>
          <w:sz w:val="20"/>
          <w:szCs w:val="20"/>
          <w:u w:val="single"/>
          <w:lang w:val="sr-Cyrl-CS"/>
        </w:rPr>
      </w:pPr>
    </w:p>
    <w:p w14:paraId="45D8FB88" w14:textId="505EDDE6" w:rsidR="0099553D" w:rsidRPr="000A5ACE" w:rsidRDefault="0099553D" w:rsidP="007C65A7">
      <w:pPr>
        <w:autoSpaceDE w:val="0"/>
        <w:autoSpaceDN w:val="0"/>
        <w:adjustRightInd w:val="0"/>
        <w:spacing w:after="0" w:line="240" w:lineRule="auto"/>
        <w:ind w:left="1137" w:firstLine="0"/>
        <w:rPr>
          <w:rStyle w:val="markedcontent"/>
          <w:rFonts w:ascii="Tahoma" w:hAnsi="Tahoma" w:cs="Tahoma"/>
          <w:sz w:val="20"/>
          <w:szCs w:val="20"/>
          <w:lang w:val="sr-Cyrl-CS"/>
        </w:rPr>
      </w:pPr>
      <w:r w:rsidRPr="000A5ACE">
        <w:rPr>
          <w:rStyle w:val="markedcontent"/>
          <w:rFonts w:ascii="Tahoma" w:hAnsi="Tahoma" w:cs="Tahoma"/>
          <w:sz w:val="20"/>
          <w:szCs w:val="20"/>
          <w:lang w:val="sr-Cyrl-CS"/>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w:t>
      </w:r>
      <w:r w:rsidR="005E4CF8" w:rsidRPr="000A5ACE">
        <w:rPr>
          <w:rStyle w:val="markedcontent"/>
          <w:rFonts w:ascii="Tahoma" w:hAnsi="Tahoma" w:cs="Tahoma"/>
          <w:sz w:val="20"/>
          <w:szCs w:val="20"/>
          <w:lang w:val="sr-Cyrl-CS"/>
        </w:rPr>
        <w:t>/врата са унутрашње стране зида.</w:t>
      </w:r>
    </w:p>
    <w:p w14:paraId="6FA79EC0" w14:textId="77777777" w:rsidR="005E4CF8" w:rsidRPr="000A5ACE" w:rsidRDefault="005E4CF8" w:rsidP="0099553D">
      <w:pPr>
        <w:autoSpaceDE w:val="0"/>
        <w:autoSpaceDN w:val="0"/>
        <w:adjustRightInd w:val="0"/>
        <w:spacing w:after="0" w:line="240" w:lineRule="auto"/>
        <w:ind w:left="1140"/>
        <w:rPr>
          <w:rStyle w:val="markedcontent"/>
          <w:rFonts w:ascii="Tahoma" w:hAnsi="Tahoma" w:cs="Tahoma"/>
          <w:sz w:val="20"/>
          <w:szCs w:val="20"/>
          <w:lang w:val="sr-Cyrl-CS"/>
        </w:rPr>
      </w:pPr>
    </w:p>
    <w:p w14:paraId="30366DD8" w14:textId="4EACD7BE"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sz w:val="20"/>
          <w:szCs w:val="20"/>
          <w:lang w:val="sr-Cyrl-CS"/>
        </w:rPr>
      </w:pPr>
      <w:r w:rsidRPr="000A5ACE">
        <w:rPr>
          <w:rStyle w:val="markedcontent"/>
          <w:rFonts w:ascii="Tahoma" w:hAnsi="Tahoma" w:cs="Tahoma"/>
          <w:b/>
          <w:sz w:val="20"/>
          <w:szCs w:val="20"/>
          <w:u w:val="single"/>
          <w:lang w:val="sr-Cyrl-CS"/>
        </w:rPr>
        <w:t>Удео средст</w:t>
      </w:r>
      <w:r w:rsidR="001D353F" w:rsidRPr="000A5ACE">
        <w:rPr>
          <w:rStyle w:val="markedcontent"/>
          <w:rFonts w:ascii="Tahoma" w:hAnsi="Tahoma" w:cs="Tahoma"/>
          <w:b/>
          <w:sz w:val="20"/>
          <w:szCs w:val="20"/>
          <w:u w:val="single"/>
          <w:lang w:val="sr-Cyrl-CS"/>
        </w:rPr>
        <w:t>а</w:t>
      </w:r>
      <w:r w:rsidRPr="000A5ACE">
        <w:rPr>
          <w:rStyle w:val="markedcontent"/>
          <w:rFonts w:ascii="Tahoma" w:hAnsi="Tahoma" w:cs="Tahoma"/>
          <w:b/>
          <w:sz w:val="20"/>
          <w:szCs w:val="20"/>
          <w:u w:val="single"/>
          <w:lang w:val="sr-Cyrl-CS"/>
        </w:rPr>
        <w:t>ва подстицаја износи максимално 50% од вредности укупне инвестиције са ПДВ-ом по појединачној пријави, а максимално 140.000,00 динара са ПДВ-ом</w:t>
      </w:r>
      <w:r w:rsidRPr="000A5ACE">
        <w:rPr>
          <w:rStyle w:val="markedcontent"/>
          <w:rFonts w:ascii="Tahoma" w:hAnsi="Tahoma" w:cs="Tahoma"/>
          <w:sz w:val="20"/>
          <w:szCs w:val="20"/>
          <w:lang w:val="sr-Cyrl-CS"/>
        </w:rPr>
        <w:t>.</w:t>
      </w:r>
    </w:p>
    <w:p w14:paraId="57DD7B6C" w14:textId="77777777" w:rsidR="001D353F" w:rsidRPr="000A5ACE" w:rsidRDefault="001D353F" w:rsidP="0099553D">
      <w:pPr>
        <w:pStyle w:val="ListParagraph"/>
        <w:autoSpaceDE w:val="0"/>
        <w:autoSpaceDN w:val="0"/>
        <w:adjustRightInd w:val="0"/>
        <w:spacing w:after="0" w:line="240" w:lineRule="auto"/>
        <w:ind w:left="1080"/>
        <w:rPr>
          <w:rStyle w:val="markedcontent"/>
          <w:rFonts w:ascii="Tahoma" w:hAnsi="Tahoma" w:cs="Tahoma"/>
          <w:sz w:val="20"/>
          <w:szCs w:val="20"/>
          <w:lang w:val="sr-Cyrl-CS"/>
        </w:rPr>
      </w:pPr>
    </w:p>
    <w:p w14:paraId="23608065" w14:textId="7715D727"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sz w:val="20"/>
          <w:szCs w:val="20"/>
          <w:lang w:val="sr-Cyrl-CS"/>
        </w:rPr>
      </w:pPr>
      <w:r w:rsidRPr="000A5ACE">
        <w:rPr>
          <w:rStyle w:val="markedcontent"/>
          <w:rFonts w:ascii="Tahoma" w:hAnsi="Tahoma" w:cs="Tahoma"/>
          <w:sz w:val="20"/>
          <w:szCs w:val="20"/>
          <w:lang w:val="sr-Cyrl-CS"/>
        </w:rPr>
        <w:t xml:space="preserve">Неопходно је да буду испуњени следеће </w:t>
      </w:r>
      <w:r w:rsidR="005F2866" w:rsidRPr="000A5ACE">
        <w:rPr>
          <w:rStyle w:val="markedcontent"/>
          <w:rFonts w:ascii="Tahoma" w:hAnsi="Tahoma" w:cs="Tahoma"/>
          <w:sz w:val="20"/>
          <w:szCs w:val="20"/>
          <w:lang w:val="sr-Cyrl-CS"/>
        </w:rPr>
        <w:t>критеријуми</w:t>
      </w:r>
      <w:r w:rsidRPr="000A5ACE">
        <w:rPr>
          <w:rStyle w:val="markedcontent"/>
          <w:rFonts w:ascii="Tahoma" w:hAnsi="Tahoma" w:cs="Tahoma"/>
          <w:sz w:val="20"/>
          <w:szCs w:val="20"/>
          <w:lang w:val="sr-Cyrl-CS"/>
        </w:rPr>
        <w:t xml:space="preserve"> енергетске ефикасности: </w:t>
      </w:r>
    </w:p>
    <w:p w14:paraId="482A592A" w14:textId="77777777"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sz w:val="20"/>
          <w:szCs w:val="20"/>
          <w:lang w:val="sr-Cyrl-CS"/>
        </w:rPr>
      </w:pPr>
      <w:r w:rsidRPr="000A5ACE">
        <w:rPr>
          <w:rStyle w:val="markedcontent"/>
          <w:rFonts w:ascii="Tahoma" w:hAnsi="Tahoma" w:cs="Tahoma"/>
          <w:sz w:val="20"/>
          <w:szCs w:val="20"/>
          <w:lang w:val="sr-Cyrl-CS"/>
        </w:rPr>
        <w:t>1)</w:t>
      </w:r>
      <w:r w:rsidRPr="000A5ACE">
        <w:rPr>
          <w:rStyle w:val="markedcontent"/>
          <w:rFonts w:ascii="Tahoma" w:hAnsi="Tahoma" w:cs="Tahoma"/>
          <w:sz w:val="20"/>
          <w:szCs w:val="20"/>
          <w:lang w:val="sr-Cyrl-CS"/>
        </w:rPr>
        <w:tab/>
        <w:t>Спољна столарија са следећим минималним техничким карактеристикама (U-коефицијент прелаза топлоте):</w:t>
      </w:r>
    </w:p>
    <w:p w14:paraId="1BAB7C1F" w14:textId="08B6DA7D"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sz w:val="20"/>
          <w:szCs w:val="20"/>
        </w:rPr>
      </w:pPr>
      <w:r w:rsidRPr="000A5ACE">
        <w:rPr>
          <w:rStyle w:val="markedcontent"/>
          <w:rFonts w:ascii="Tahoma" w:hAnsi="Tahoma" w:cs="Tahoma"/>
          <w:sz w:val="20"/>
          <w:szCs w:val="20"/>
          <w:lang w:val="sr-Cyrl-CS"/>
        </w:rPr>
        <w:tab/>
        <w:t>- U≤ 1,5 W/</w:t>
      </w:r>
      <w:r w:rsidR="005F2866" w:rsidRPr="000A5ACE">
        <w:rPr>
          <w:rStyle w:val="markedcontent"/>
          <w:rFonts w:ascii="Tahoma" w:hAnsi="Tahoma" w:cs="Tahoma"/>
          <w:sz w:val="20"/>
          <w:szCs w:val="20"/>
          <w:lang w:val="sr-Cyrl-CS"/>
        </w:rPr>
        <w:t>m</w:t>
      </w:r>
      <w:r w:rsidR="005F2866" w:rsidRPr="000A5ACE">
        <w:rPr>
          <w:rStyle w:val="markedcontent"/>
          <w:rFonts w:ascii="Tahoma" w:hAnsi="Tahoma" w:cs="Tahoma"/>
          <w:sz w:val="20"/>
          <w:szCs w:val="20"/>
          <w:vertAlign w:val="superscript"/>
          <w:lang w:val="sr-Cyrl-CS"/>
        </w:rPr>
        <w:t>2</w:t>
      </w:r>
      <w:r w:rsidR="001D353F" w:rsidRPr="000A5ACE">
        <w:rPr>
          <w:rStyle w:val="markedcontent"/>
          <w:rFonts w:ascii="Tahoma" w:hAnsi="Tahoma" w:cs="Tahoma"/>
          <w:sz w:val="20"/>
          <w:szCs w:val="20"/>
          <w:vertAlign w:val="superscript"/>
          <w:lang w:val="sr-Cyrl-CS"/>
        </w:rPr>
        <w:t xml:space="preserve"> </w:t>
      </w:r>
      <w:r w:rsidR="005F2866" w:rsidRPr="000A5ACE">
        <w:rPr>
          <w:rStyle w:val="markedcontent"/>
          <w:rFonts w:ascii="Tahoma" w:hAnsi="Tahoma" w:cs="Tahoma"/>
          <w:sz w:val="20"/>
          <w:szCs w:val="20"/>
          <w:lang w:val="sr-Cyrl-CS"/>
        </w:rPr>
        <w:t>K</w:t>
      </w:r>
      <w:r w:rsidRPr="000A5ACE">
        <w:rPr>
          <w:rStyle w:val="markedcontent"/>
          <w:rFonts w:ascii="Tahoma" w:hAnsi="Tahoma" w:cs="Tahoma"/>
          <w:sz w:val="20"/>
          <w:szCs w:val="20"/>
          <w:lang w:val="sr-Cyrl-CS"/>
        </w:rPr>
        <w:t xml:space="preserve"> за прозоре и балконска врата</w:t>
      </w:r>
      <w:r w:rsidR="005E4CF8" w:rsidRPr="000A5ACE">
        <w:rPr>
          <w:rStyle w:val="markedcontent"/>
          <w:rFonts w:ascii="Tahoma" w:hAnsi="Tahoma" w:cs="Tahoma"/>
          <w:sz w:val="20"/>
          <w:szCs w:val="20"/>
        </w:rPr>
        <w:t>;</w:t>
      </w:r>
    </w:p>
    <w:p w14:paraId="7F040590" w14:textId="69E89EA3"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sz w:val="20"/>
          <w:szCs w:val="20"/>
        </w:rPr>
      </w:pPr>
      <w:r w:rsidRPr="000A5ACE">
        <w:rPr>
          <w:rStyle w:val="markedcontent"/>
          <w:rFonts w:ascii="Tahoma" w:hAnsi="Tahoma" w:cs="Tahoma"/>
          <w:sz w:val="20"/>
          <w:szCs w:val="20"/>
          <w:lang w:val="sr-Cyrl-CS"/>
        </w:rPr>
        <w:tab/>
        <w:t>- U ≤ 1,6 W/</w:t>
      </w:r>
      <w:r w:rsidR="005F2866" w:rsidRPr="000A5ACE">
        <w:rPr>
          <w:rStyle w:val="markedcontent"/>
          <w:rFonts w:ascii="Tahoma" w:hAnsi="Tahoma" w:cs="Tahoma"/>
          <w:sz w:val="20"/>
          <w:szCs w:val="20"/>
          <w:lang w:val="sr-Cyrl-CS"/>
        </w:rPr>
        <w:t xml:space="preserve"> m</w:t>
      </w:r>
      <w:r w:rsidR="005F2866" w:rsidRPr="000A5ACE">
        <w:rPr>
          <w:rStyle w:val="markedcontent"/>
          <w:rFonts w:ascii="Tahoma" w:hAnsi="Tahoma" w:cs="Tahoma"/>
          <w:sz w:val="20"/>
          <w:szCs w:val="20"/>
          <w:vertAlign w:val="superscript"/>
          <w:lang w:val="sr-Cyrl-CS"/>
        </w:rPr>
        <w:t>2</w:t>
      </w:r>
      <w:r w:rsidR="001D353F" w:rsidRPr="000A5ACE">
        <w:rPr>
          <w:rStyle w:val="markedcontent"/>
          <w:rFonts w:ascii="Tahoma" w:hAnsi="Tahoma" w:cs="Tahoma"/>
          <w:sz w:val="20"/>
          <w:szCs w:val="20"/>
          <w:vertAlign w:val="superscript"/>
          <w:lang w:val="sr-Cyrl-CS"/>
        </w:rPr>
        <w:t xml:space="preserve"> </w:t>
      </w:r>
      <w:r w:rsidR="005F2866" w:rsidRPr="000A5ACE">
        <w:rPr>
          <w:rStyle w:val="markedcontent"/>
          <w:rFonts w:ascii="Tahoma" w:hAnsi="Tahoma" w:cs="Tahoma"/>
          <w:sz w:val="20"/>
          <w:szCs w:val="20"/>
          <w:lang w:val="sr-Cyrl-CS"/>
        </w:rPr>
        <w:t xml:space="preserve">K </w:t>
      </w:r>
      <w:r w:rsidRPr="000A5ACE">
        <w:rPr>
          <w:rStyle w:val="markedcontent"/>
          <w:rFonts w:ascii="Tahoma" w:hAnsi="Tahoma" w:cs="Tahoma"/>
          <w:sz w:val="20"/>
          <w:szCs w:val="20"/>
          <w:lang w:val="sr-Cyrl-CS"/>
        </w:rPr>
        <w:t>за спољна врата</w:t>
      </w:r>
      <w:r w:rsidR="005E4CF8" w:rsidRPr="000A5ACE">
        <w:rPr>
          <w:rStyle w:val="markedcontent"/>
          <w:rFonts w:ascii="Tahoma" w:hAnsi="Tahoma" w:cs="Tahoma"/>
          <w:sz w:val="20"/>
          <w:szCs w:val="20"/>
        </w:rPr>
        <w:t>.</w:t>
      </w:r>
    </w:p>
    <w:p w14:paraId="3320BE5A" w14:textId="77777777"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szCs w:val="24"/>
          <w:lang w:val="sr-Cyrl-CS"/>
        </w:rPr>
      </w:pPr>
    </w:p>
    <w:p w14:paraId="0A335618" w14:textId="2D2D1356" w:rsidR="0099553D" w:rsidRPr="000A5ACE" w:rsidRDefault="0099553D" w:rsidP="0099553D">
      <w:pPr>
        <w:pStyle w:val="ListParagraph"/>
        <w:autoSpaceDE w:val="0"/>
        <w:autoSpaceDN w:val="0"/>
        <w:adjustRightInd w:val="0"/>
        <w:spacing w:after="0" w:line="240" w:lineRule="auto"/>
        <w:ind w:left="1080"/>
        <w:rPr>
          <w:rFonts w:ascii="Tahoma" w:hAnsi="Tahoma" w:cs="Tahoma"/>
          <w:b/>
          <w:color w:val="auto"/>
          <w:sz w:val="20"/>
          <w:szCs w:val="20"/>
          <w:lang w:val="sr-Cyrl-CS"/>
        </w:rPr>
      </w:pPr>
      <w:r w:rsidRPr="000A5ACE">
        <w:rPr>
          <w:rStyle w:val="markedcontent"/>
          <w:rFonts w:ascii="Tahoma" w:hAnsi="Tahoma" w:cs="Tahoma"/>
          <w:b/>
          <w:sz w:val="20"/>
          <w:szCs w:val="20"/>
          <w:lang w:val="sr-Cyrl-CS"/>
        </w:rPr>
        <w:t xml:space="preserve">2) заменa спољних прозора и врата и других транспарентних елемената термичког омотача </w:t>
      </w:r>
      <w:r w:rsidRPr="000A5ACE">
        <w:rPr>
          <w:rFonts w:ascii="Tahoma" w:hAnsi="Tahoma" w:cs="Tahoma"/>
          <w:b/>
          <w:bCs/>
          <w:sz w:val="20"/>
          <w:szCs w:val="20"/>
          <w:lang w:val="sr-Cyrl-CS"/>
        </w:rPr>
        <w:t>са одговарајућим термичким својствима према негрејаним просторијама</w:t>
      </w:r>
      <w:r w:rsidRPr="000A5ACE">
        <w:rPr>
          <w:rFonts w:ascii="Tahoma" w:hAnsi="Tahoma" w:cs="Tahoma"/>
          <w:bCs/>
          <w:color w:val="auto"/>
          <w:sz w:val="20"/>
          <w:szCs w:val="20"/>
          <w:lang w:val="sr-Cyrl-CS"/>
        </w:rPr>
        <w:t xml:space="preserve">, </w:t>
      </w:r>
      <w:r w:rsidR="005E4CF8" w:rsidRPr="000A5ACE">
        <w:rPr>
          <w:rStyle w:val="markedcontent"/>
          <w:rFonts w:ascii="Tahoma" w:hAnsi="Tahoma" w:cs="Tahoma"/>
          <w:b/>
          <w:color w:val="auto"/>
          <w:sz w:val="20"/>
          <w:szCs w:val="20"/>
          <w:lang w:val="sr-Cyrl-CS"/>
        </w:rPr>
        <w:t xml:space="preserve">ЗА </w:t>
      </w:r>
      <w:r w:rsidR="005E4CF8" w:rsidRPr="000A5ACE">
        <w:rPr>
          <w:rFonts w:ascii="Tahoma" w:hAnsi="Tahoma" w:cs="Tahoma"/>
          <w:b/>
          <w:color w:val="auto"/>
          <w:sz w:val="20"/>
          <w:szCs w:val="20"/>
          <w:lang w:val="sr-Cyrl-CS"/>
        </w:rPr>
        <w:t>СТАМБЕНЕ ЗГРАДЕ</w:t>
      </w:r>
    </w:p>
    <w:p w14:paraId="354B8FED" w14:textId="77777777" w:rsidR="005E4CF8" w:rsidRPr="000A5ACE" w:rsidRDefault="005E4CF8" w:rsidP="0099553D">
      <w:pPr>
        <w:pStyle w:val="ListParagraph"/>
        <w:autoSpaceDE w:val="0"/>
        <w:autoSpaceDN w:val="0"/>
        <w:adjustRightInd w:val="0"/>
        <w:spacing w:after="0" w:line="240" w:lineRule="auto"/>
        <w:ind w:left="1080"/>
        <w:rPr>
          <w:rStyle w:val="markedcontent"/>
          <w:rFonts w:ascii="Tahoma" w:hAnsi="Tahoma" w:cs="Tahoma"/>
          <w:b/>
          <w:sz w:val="20"/>
          <w:szCs w:val="20"/>
          <w:lang w:val="sr-Cyrl-CS"/>
        </w:rPr>
      </w:pPr>
    </w:p>
    <w:p w14:paraId="6E7A9090" w14:textId="3AF69177"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sz w:val="20"/>
          <w:szCs w:val="20"/>
          <w:lang w:val="sr-Cyrl-CS"/>
        </w:rPr>
      </w:pPr>
      <w:r w:rsidRPr="000A5ACE">
        <w:rPr>
          <w:rStyle w:val="markedcontent"/>
          <w:rFonts w:ascii="Tahoma" w:hAnsi="Tahoma" w:cs="Tahoma"/>
          <w:sz w:val="20"/>
          <w:szCs w:val="20"/>
          <w:lang w:val="sr-Cyrl-CS"/>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w:t>
      </w:r>
      <w:r w:rsidR="005E4CF8" w:rsidRPr="000A5ACE">
        <w:rPr>
          <w:rStyle w:val="markedcontent"/>
          <w:rFonts w:ascii="Tahoma" w:hAnsi="Tahoma" w:cs="Tahoma"/>
          <w:sz w:val="20"/>
          <w:szCs w:val="20"/>
          <w:lang w:val="sr-Cyrl-CS"/>
        </w:rPr>
        <w:t>/врата са унутрашње стране зида.</w:t>
      </w:r>
    </w:p>
    <w:p w14:paraId="6F08C6D7" w14:textId="2B36DCF0"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b/>
          <w:sz w:val="20"/>
          <w:szCs w:val="20"/>
          <w:u w:val="single"/>
          <w:lang w:val="sr-Cyrl-CS"/>
        </w:rPr>
      </w:pPr>
      <w:r w:rsidRPr="000A5ACE">
        <w:rPr>
          <w:rStyle w:val="markedcontent"/>
          <w:rFonts w:ascii="Tahoma" w:hAnsi="Tahoma" w:cs="Tahoma"/>
          <w:b/>
          <w:sz w:val="20"/>
          <w:szCs w:val="20"/>
          <w:u w:val="single"/>
          <w:lang w:val="sr-Cyrl-CS"/>
        </w:rPr>
        <w:t>Удео средства подстицаја износи 50% од вредности укупне инвестиције са ПДВ-ом по појединачној пријави, а максимално 100.000,00 динара са ПДВ-ом</w:t>
      </w:r>
      <w:r w:rsidRPr="000A5ACE">
        <w:rPr>
          <w:rFonts w:ascii="Tahoma" w:hAnsi="Tahoma" w:cs="Tahoma"/>
          <w:b/>
          <w:sz w:val="20"/>
          <w:szCs w:val="20"/>
          <w:u w:val="single"/>
          <w:lang w:val="sr-Cyrl-CS"/>
        </w:rPr>
        <w:t xml:space="preserve"> </w:t>
      </w:r>
      <w:r w:rsidRPr="000A5ACE">
        <w:rPr>
          <w:rStyle w:val="markedcontent"/>
          <w:rFonts w:ascii="Tahoma" w:hAnsi="Tahoma" w:cs="Tahoma"/>
          <w:b/>
          <w:sz w:val="20"/>
          <w:szCs w:val="20"/>
          <w:u w:val="single"/>
          <w:lang w:val="sr-Cyrl-CS"/>
        </w:rPr>
        <w:t>помножено са бројем станова у пријављеној стамбеној згради</w:t>
      </w:r>
      <w:r w:rsidR="005F2866" w:rsidRPr="000A5ACE">
        <w:rPr>
          <w:rStyle w:val="markedcontent"/>
          <w:rFonts w:ascii="Tahoma" w:hAnsi="Tahoma" w:cs="Tahoma"/>
          <w:b/>
          <w:sz w:val="20"/>
          <w:szCs w:val="20"/>
          <w:u w:val="single"/>
          <w:lang w:val="sr-Cyrl-CS"/>
        </w:rPr>
        <w:t>.</w:t>
      </w:r>
    </w:p>
    <w:p w14:paraId="203768A9" w14:textId="77777777" w:rsidR="005E4CF8" w:rsidRPr="000A5ACE" w:rsidRDefault="005E4CF8" w:rsidP="0099553D">
      <w:pPr>
        <w:pStyle w:val="ListParagraph"/>
        <w:autoSpaceDE w:val="0"/>
        <w:autoSpaceDN w:val="0"/>
        <w:adjustRightInd w:val="0"/>
        <w:spacing w:after="0" w:line="240" w:lineRule="auto"/>
        <w:ind w:left="1080"/>
        <w:rPr>
          <w:rStyle w:val="markedcontent"/>
          <w:rFonts w:ascii="Tahoma" w:hAnsi="Tahoma" w:cs="Tahoma"/>
          <w:b/>
          <w:sz w:val="20"/>
          <w:szCs w:val="20"/>
          <w:u w:val="single"/>
          <w:lang w:val="sr-Cyrl-CS"/>
        </w:rPr>
      </w:pPr>
    </w:p>
    <w:p w14:paraId="0E06FBA5" w14:textId="77777777" w:rsidR="005F2866" w:rsidRPr="000A5ACE" w:rsidRDefault="005F2866" w:rsidP="005F2866">
      <w:pPr>
        <w:pStyle w:val="ListParagraph"/>
        <w:autoSpaceDE w:val="0"/>
        <w:autoSpaceDN w:val="0"/>
        <w:adjustRightInd w:val="0"/>
        <w:spacing w:after="0" w:line="240" w:lineRule="auto"/>
        <w:ind w:left="1080"/>
        <w:rPr>
          <w:rStyle w:val="markedcontent"/>
          <w:rFonts w:ascii="Tahoma" w:hAnsi="Tahoma" w:cs="Tahoma"/>
          <w:sz w:val="20"/>
          <w:szCs w:val="20"/>
          <w:lang w:val="sr-Cyrl-CS"/>
        </w:rPr>
      </w:pPr>
      <w:r w:rsidRPr="000A5ACE">
        <w:rPr>
          <w:rStyle w:val="markedcontent"/>
          <w:rFonts w:ascii="Tahoma" w:hAnsi="Tahoma" w:cs="Tahoma"/>
          <w:sz w:val="20"/>
          <w:szCs w:val="20"/>
          <w:lang w:val="sr-Cyrl-CS"/>
        </w:rPr>
        <w:t xml:space="preserve">Неопходно је да буду испуњени следеће критеријуми енергетске ефикасности: </w:t>
      </w:r>
    </w:p>
    <w:p w14:paraId="3CF0A675" w14:textId="77777777" w:rsidR="005F2866" w:rsidRPr="000A5ACE" w:rsidRDefault="005F2866" w:rsidP="005F2866">
      <w:pPr>
        <w:pStyle w:val="ListParagraph"/>
        <w:autoSpaceDE w:val="0"/>
        <w:autoSpaceDN w:val="0"/>
        <w:adjustRightInd w:val="0"/>
        <w:spacing w:after="0" w:line="240" w:lineRule="auto"/>
        <w:ind w:left="1080"/>
        <w:rPr>
          <w:rStyle w:val="markedcontent"/>
          <w:rFonts w:ascii="Tahoma" w:hAnsi="Tahoma" w:cs="Tahoma"/>
          <w:sz w:val="20"/>
          <w:szCs w:val="20"/>
          <w:lang w:val="sr-Cyrl-CS"/>
        </w:rPr>
      </w:pPr>
      <w:r w:rsidRPr="000A5ACE">
        <w:rPr>
          <w:rStyle w:val="markedcontent"/>
          <w:rFonts w:ascii="Tahoma" w:hAnsi="Tahoma" w:cs="Tahoma"/>
          <w:sz w:val="20"/>
          <w:szCs w:val="20"/>
          <w:lang w:val="sr-Cyrl-CS"/>
        </w:rPr>
        <w:t>1)</w:t>
      </w:r>
      <w:r w:rsidRPr="000A5ACE">
        <w:rPr>
          <w:rStyle w:val="markedcontent"/>
          <w:rFonts w:ascii="Tahoma" w:hAnsi="Tahoma" w:cs="Tahoma"/>
          <w:sz w:val="20"/>
          <w:szCs w:val="20"/>
          <w:lang w:val="sr-Cyrl-CS"/>
        </w:rPr>
        <w:tab/>
        <w:t>Спољна столарија са следећим минималним техничким карактеристикама (U-коефицијент прелаза топлоте):</w:t>
      </w:r>
    </w:p>
    <w:p w14:paraId="772EB536" w14:textId="1C1ABA05" w:rsidR="005F2866" w:rsidRPr="000A5ACE" w:rsidRDefault="005F2866" w:rsidP="005F2866">
      <w:pPr>
        <w:pStyle w:val="ListParagraph"/>
        <w:autoSpaceDE w:val="0"/>
        <w:autoSpaceDN w:val="0"/>
        <w:adjustRightInd w:val="0"/>
        <w:spacing w:after="0" w:line="240" w:lineRule="auto"/>
        <w:ind w:left="1080"/>
        <w:rPr>
          <w:rStyle w:val="markedcontent"/>
          <w:rFonts w:ascii="Tahoma" w:hAnsi="Tahoma" w:cs="Tahoma"/>
          <w:sz w:val="20"/>
          <w:szCs w:val="20"/>
        </w:rPr>
      </w:pPr>
      <w:r w:rsidRPr="000A5ACE">
        <w:rPr>
          <w:rStyle w:val="markedcontent"/>
          <w:rFonts w:ascii="Tahoma" w:hAnsi="Tahoma" w:cs="Tahoma"/>
          <w:sz w:val="20"/>
          <w:szCs w:val="20"/>
          <w:lang w:val="sr-Cyrl-CS"/>
        </w:rPr>
        <w:tab/>
        <w:t>- U≤ 1,5 W/m</w:t>
      </w:r>
      <w:r w:rsidRPr="000A5ACE">
        <w:rPr>
          <w:rStyle w:val="markedcontent"/>
          <w:rFonts w:ascii="Tahoma" w:hAnsi="Tahoma" w:cs="Tahoma"/>
          <w:sz w:val="20"/>
          <w:szCs w:val="20"/>
          <w:vertAlign w:val="superscript"/>
          <w:lang w:val="sr-Cyrl-CS"/>
        </w:rPr>
        <w:t>2</w:t>
      </w:r>
      <w:r w:rsidRPr="000A5ACE">
        <w:rPr>
          <w:rStyle w:val="markedcontent"/>
          <w:rFonts w:ascii="Tahoma" w:hAnsi="Tahoma" w:cs="Tahoma"/>
          <w:sz w:val="20"/>
          <w:szCs w:val="20"/>
          <w:lang w:val="sr-Cyrl-CS"/>
        </w:rPr>
        <w:t>K за прозоре и балконска врата</w:t>
      </w:r>
      <w:r w:rsidR="005E4CF8" w:rsidRPr="000A5ACE">
        <w:rPr>
          <w:rStyle w:val="markedcontent"/>
          <w:rFonts w:ascii="Tahoma" w:hAnsi="Tahoma" w:cs="Tahoma"/>
          <w:sz w:val="20"/>
          <w:szCs w:val="20"/>
        </w:rPr>
        <w:t>;</w:t>
      </w:r>
    </w:p>
    <w:p w14:paraId="3EC120EA" w14:textId="485F0D62" w:rsidR="0099553D" w:rsidRPr="000A5ACE" w:rsidRDefault="005F2866" w:rsidP="005F2866">
      <w:pPr>
        <w:pStyle w:val="ListParagraph"/>
        <w:autoSpaceDE w:val="0"/>
        <w:autoSpaceDN w:val="0"/>
        <w:adjustRightInd w:val="0"/>
        <w:spacing w:after="0" w:line="240" w:lineRule="auto"/>
        <w:ind w:left="1080"/>
        <w:rPr>
          <w:rStyle w:val="markedcontent"/>
          <w:rFonts w:ascii="Tahoma" w:hAnsi="Tahoma" w:cs="Tahoma"/>
          <w:sz w:val="20"/>
          <w:szCs w:val="20"/>
        </w:rPr>
      </w:pPr>
      <w:r w:rsidRPr="000A5ACE">
        <w:rPr>
          <w:rStyle w:val="markedcontent"/>
          <w:rFonts w:ascii="Tahoma" w:hAnsi="Tahoma" w:cs="Tahoma"/>
          <w:sz w:val="20"/>
          <w:szCs w:val="20"/>
          <w:lang w:val="sr-Cyrl-CS"/>
        </w:rPr>
        <w:tab/>
        <w:t>- U ≤ 1,6 W/ m</w:t>
      </w:r>
      <w:r w:rsidRPr="000A5ACE">
        <w:rPr>
          <w:rStyle w:val="markedcontent"/>
          <w:rFonts w:ascii="Tahoma" w:hAnsi="Tahoma" w:cs="Tahoma"/>
          <w:sz w:val="20"/>
          <w:szCs w:val="20"/>
          <w:vertAlign w:val="superscript"/>
          <w:lang w:val="sr-Cyrl-CS"/>
        </w:rPr>
        <w:t>2</w:t>
      </w:r>
      <w:r w:rsidRPr="000A5ACE">
        <w:rPr>
          <w:rStyle w:val="markedcontent"/>
          <w:rFonts w:ascii="Tahoma" w:hAnsi="Tahoma" w:cs="Tahoma"/>
          <w:sz w:val="20"/>
          <w:szCs w:val="20"/>
          <w:lang w:val="sr-Cyrl-CS"/>
        </w:rPr>
        <w:t>K за спољна врата</w:t>
      </w:r>
      <w:r w:rsidR="005E4CF8" w:rsidRPr="000A5ACE">
        <w:rPr>
          <w:rStyle w:val="markedcontent"/>
          <w:rFonts w:ascii="Tahoma" w:hAnsi="Tahoma" w:cs="Tahoma"/>
          <w:sz w:val="20"/>
          <w:szCs w:val="20"/>
        </w:rPr>
        <w:t>.</w:t>
      </w:r>
    </w:p>
    <w:p w14:paraId="14B2CE33" w14:textId="77777777" w:rsidR="005F2866" w:rsidRPr="000A5ACE" w:rsidRDefault="005F2866" w:rsidP="005F2866">
      <w:pPr>
        <w:pStyle w:val="ListParagraph"/>
        <w:autoSpaceDE w:val="0"/>
        <w:autoSpaceDN w:val="0"/>
        <w:adjustRightInd w:val="0"/>
        <w:spacing w:after="0" w:line="240" w:lineRule="auto"/>
        <w:ind w:left="1080"/>
        <w:rPr>
          <w:rStyle w:val="markedcontent"/>
          <w:rFonts w:ascii="Tahoma" w:hAnsi="Tahoma" w:cs="Tahoma"/>
          <w:szCs w:val="24"/>
          <w:lang w:val="sr-Cyrl-CS"/>
        </w:rPr>
      </w:pPr>
    </w:p>
    <w:p w14:paraId="12187FC3" w14:textId="22C9F130"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b/>
          <w:sz w:val="20"/>
          <w:szCs w:val="20"/>
          <w:lang w:val="sr-Cyrl-CS"/>
        </w:rPr>
      </w:pPr>
      <w:r w:rsidRPr="000A5ACE">
        <w:rPr>
          <w:rStyle w:val="markedcontent"/>
          <w:rFonts w:ascii="Tahoma" w:hAnsi="Tahoma" w:cs="Tahoma"/>
          <w:b/>
          <w:sz w:val="20"/>
          <w:szCs w:val="20"/>
          <w:lang w:val="sr-Cyrl-CS"/>
        </w:rPr>
        <w:lastRenderedPageBreak/>
        <w:t>3) пост</w:t>
      </w:r>
      <w:r w:rsidR="00B43C80" w:rsidRPr="000A5ACE">
        <w:rPr>
          <w:rStyle w:val="markedcontent"/>
          <w:rFonts w:ascii="Tahoma" w:hAnsi="Tahoma" w:cs="Tahoma"/>
          <w:b/>
          <w:sz w:val="20"/>
          <w:szCs w:val="20"/>
          <w:lang w:val="sr-Cyrl-CS"/>
        </w:rPr>
        <w:t xml:space="preserve">ављање и набавка материјала за </w:t>
      </w:r>
      <w:r w:rsidRPr="000A5ACE">
        <w:rPr>
          <w:rStyle w:val="markedcontent"/>
          <w:rFonts w:ascii="Tahoma" w:hAnsi="Tahoma" w:cs="Tahoma"/>
          <w:b/>
          <w:sz w:val="20"/>
          <w:szCs w:val="20"/>
          <w:lang w:val="sr-Cyrl-CS"/>
        </w:rPr>
        <w:t>термичку изолацију</w:t>
      </w:r>
      <w:r w:rsidR="005F2866" w:rsidRPr="000A5ACE">
        <w:rPr>
          <w:rStyle w:val="markedcontent"/>
          <w:rFonts w:ascii="Tahoma" w:hAnsi="Tahoma" w:cs="Tahoma"/>
          <w:b/>
          <w:sz w:val="20"/>
          <w:szCs w:val="20"/>
          <w:lang w:val="sr-Cyrl-CS"/>
        </w:rPr>
        <w:t xml:space="preserve"> зидова</w:t>
      </w:r>
      <w:r w:rsidR="00B43C80" w:rsidRPr="000A5ACE">
        <w:rPr>
          <w:rStyle w:val="markedcontent"/>
          <w:rFonts w:ascii="Tahoma" w:hAnsi="Tahoma" w:cs="Tahoma"/>
          <w:b/>
          <w:sz w:val="20"/>
          <w:szCs w:val="20"/>
          <w:lang w:val="sr-Cyrl-CS"/>
        </w:rPr>
        <w:t xml:space="preserve">, </w:t>
      </w:r>
      <w:r w:rsidRPr="000A5ACE">
        <w:rPr>
          <w:rStyle w:val="markedcontent"/>
          <w:rFonts w:ascii="Tahoma" w:hAnsi="Tahoma" w:cs="Tahoma"/>
          <w:b/>
          <w:sz w:val="20"/>
          <w:szCs w:val="20"/>
          <w:lang w:val="sr-Cyrl-CS"/>
        </w:rPr>
        <w:t>подова на тлу и осталих делова термичког омотача према негрејаном простору</w:t>
      </w:r>
      <w:r w:rsidR="005F2866" w:rsidRPr="000A5ACE">
        <w:rPr>
          <w:rStyle w:val="markedcontent"/>
          <w:rFonts w:ascii="Tahoma" w:hAnsi="Tahoma" w:cs="Tahoma"/>
          <w:b/>
          <w:sz w:val="20"/>
          <w:szCs w:val="20"/>
          <w:lang w:val="sr-Cyrl-CS"/>
        </w:rPr>
        <w:t>, осим</w:t>
      </w:r>
      <w:r w:rsidR="005F2866" w:rsidRPr="000A5ACE">
        <w:rPr>
          <w:rFonts w:ascii="Tahoma" w:hAnsi="Tahoma" w:cs="Tahoma"/>
          <w:sz w:val="20"/>
          <w:szCs w:val="20"/>
          <w:lang w:val="sr-Cyrl-CS"/>
        </w:rPr>
        <w:t xml:space="preserve"> </w:t>
      </w:r>
      <w:r w:rsidR="005F2866" w:rsidRPr="000A5ACE">
        <w:rPr>
          <w:rStyle w:val="markedcontent"/>
          <w:rFonts w:ascii="Tahoma" w:hAnsi="Tahoma" w:cs="Tahoma"/>
          <w:b/>
          <w:sz w:val="20"/>
          <w:szCs w:val="20"/>
          <w:lang w:val="sr-Cyrl-CS"/>
        </w:rPr>
        <w:t xml:space="preserve">термичке изолације за таваницу и </w:t>
      </w:r>
      <w:r w:rsidR="00833669" w:rsidRPr="000A5ACE">
        <w:rPr>
          <w:rStyle w:val="markedcontent"/>
          <w:rFonts w:ascii="Tahoma" w:hAnsi="Tahoma" w:cs="Tahoma"/>
          <w:b/>
          <w:sz w:val="20"/>
          <w:szCs w:val="20"/>
          <w:lang w:val="sr-Cyrl-CS"/>
        </w:rPr>
        <w:t xml:space="preserve">испод кровног покривача </w:t>
      </w:r>
      <w:r w:rsidRPr="000A5ACE">
        <w:rPr>
          <w:rStyle w:val="markedcontent"/>
          <w:rFonts w:ascii="Tahoma" w:hAnsi="Tahoma" w:cs="Tahoma"/>
          <w:b/>
          <w:sz w:val="20"/>
          <w:szCs w:val="20"/>
          <w:lang w:val="sr-Cyrl-CS"/>
        </w:rPr>
        <w:t>за</w:t>
      </w:r>
      <w:r w:rsidRPr="000A5ACE">
        <w:rPr>
          <w:rFonts w:ascii="Tahoma" w:hAnsi="Tahoma" w:cs="Tahoma"/>
          <w:b/>
          <w:sz w:val="20"/>
          <w:szCs w:val="20"/>
          <w:lang w:val="sr-Cyrl-CS"/>
        </w:rPr>
        <w:t xml:space="preserve"> </w:t>
      </w:r>
      <w:r w:rsidR="00E07EC1" w:rsidRPr="000A5ACE">
        <w:rPr>
          <w:rStyle w:val="markedcontent"/>
          <w:rFonts w:ascii="Tahoma" w:hAnsi="Tahoma" w:cs="Tahoma"/>
          <w:b/>
          <w:sz w:val="20"/>
          <w:szCs w:val="20"/>
          <w:lang w:val="sr-Cyrl-CS"/>
        </w:rPr>
        <w:t>ПОРОДИЧНЕ КУЋЕ</w:t>
      </w:r>
    </w:p>
    <w:p w14:paraId="38368698" w14:textId="77777777" w:rsidR="005E4CF8" w:rsidRPr="000A5ACE" w:rsidRDefault="005E4CF8" w:rsidP="0099553D">
      <w:pPr>
        <w:pStyle w:val="ListParagraph"/>
        <w:autoSpaceDE w:val="0"/>
        <w:autoSpaceDN w:val="0"/>
        <w:adjustRightInd w:val="0"/>
        <w:spacing w:after="0" w:line="240" w:lineRule="auto"/>
        <w:ind w:left="1080"/>
        <w:rPr>
          <w:rStyle w:val="markedcontent"/>
          <w:rFonts w:ascii="Tahoma" w:hAnsi="Tahoma" w:cs="Tahoma"/>
          <w:b/>
          <w:sz w:val="20"/>
          <w:szCs w:val="20"/>
          <w:lang w:val="sr-Cyrl-CS"/>
        </w:rPr>
      </w:pPr>
    </w:p>
    <w:p w14:paraId="50EA0BA5" w14:textId="77777777" w:rsidR="0099553D" w:rsidRPr="000A5ACE" w:rsidRDefault="0099553D" w:rsidP="0099553D">
      <w:pPr>
        <w:pStyle w:val="ListParagraph"/>
        <w:tabs>
          <w:tab w:val="left" w:pos="360"/>
        </w:tabs>
        <w:ind w:left="1080"/>
        <w:rPr>
          <w:rFonts w:ascii="Tahoma" w:hAnsi="Tahoma" w:cs="Tahoma"/>
          <w:sz w:val="20"/>
          <w:szCs w:val="20"/>
          <w:lang w:val="sr-Cyrl-CS"/>
        </w:rPr>
      </w:pPr>
      <w:r w:rsidRPr="000A5ACE">
        <w:rPr>
          <w:rStyle w:val="markedcontent"/>
          <w:rFonts w:ascii="Tahoma" w:hAnsi="Tahoma" w:cs="Tahoma"/>
          <w:sz w:val="20"/>
          <w:szCs w:val="20"/>
          <w:lang w:val="sr-Cyrl-CS"/>
        </w:rPr>
        <w:t>Укупан износ с</w:t>
      </w:r>
      <w:r w:rsidRPr="000A5ACE">
        <w:rPr>
          <w:rFonts w:ascii="Tahoma" w:hAnsi="Tahoma" w:cs="Tahoma"/>
          <w:bCs/>
          <w:sz w:val="20"/>
          <w:szCs w:val="20"/>
          <w:lang w:val="sr-Cyrl-CS"/>
        </w:rPr>
        <w:t>редстава подстицаја која се додељују за ову меру, представља мањи износ од:</w:t>
      </w:r>
    </w:p>
    <w:p w14:paraId="3DCD8E6F" w14:textId="1E2DE96D" w:rsidR="0099553D" w:rsidRPr="000A5ACE" w:rsidRDefault="0099553D" w:rsidP="0099553D">
      <w:pPr>
        <w:pStyle w:val="ListParagraph"/>
        <w:numPr>
          <w:ilvl w:val="0"/>
          <w:numId w:val="14"/>
        </w:numPr>
        <w:tabs>
          <w:tab w:val="left" w:pos="360"/>
        </w:tabs>
        <w:spacing w:after="0" w:line="276" w:lineRule="auto"/>
        <w:ind w:left="1080" w:hanging="425"/>
        <w:rPr>
          <w:rFonts w:ascii="Tahoma" w:hAnsi="Tahoma" w:cs="Tahoma"/>
          <w:b/>
          <w:sz w:val="20"/>
          <w:szCs w:val="20"/>
          <w:u w:val="single"/>
          <w:lang w:val="sr-Cyrl-CS"/>
        </w:rPr>
      </w:pPr>
      <w:r w:rsidRPr="000A5ACE">
        <w:rPr>
          <w:rFonts w:ascii="Tahoma" w:hAnsi="Tahoma" w:cs="Tahoma"/>
          <w:b/>
          <w:sz w:val="20"/>
          <w:szCs w:val="20"/>
          <w:u w:val="single"/>
          <w:lang w:val="sr-Cyrl-CS"/>
        </w:rPr>
        <w:t>50% од вредности укупне инве</w:t>
      </w:r>
      <w:r w:rsidR="005E4CF8" w:rsidRPr="000A5ACE">
        <w:rPr>
          <w:rFonts w:ascii="Tahoma" w:hAnsi="Tahoma" w:cs="Tahoma"/>
          <w:b/>
          <w:sz w:val="20"/>
          <w:szCs w:val="20"/>
          <w:u w:val="single"/>
          <w:lang w:val="sr-Cyrl-CS"/>
        </w:rPr>
        <w:t>стиције са ПДВ ом, а максимално</w:t>
      </w:r>
      <w:r w:rsidRPr="000A5ACE">
        <w:rPr>
          <w:rFonts w:ascii="Tahoma" w:hAnsi="Tahoma" w:cs="Tahoma"/>
          <w:b/>
          <w:sz w:val="20"/>
          <w:szCs w:val="20"/>
          <w:u w:val="single"/>
          <w:lang w:val="sr-Cyrl-CS"/>
        </w:rPr>
        <w:t xml:space="preserve"> 210.000 динара</w:t>
      </w:r>
      <w:r w:rsidRPr="000A5ACE" w:rsidDel="00FD3B9E">
        <w:rPr>
          <w:rFonts w:ascii="Tahoma" w:hAnsi="Tahoma" w:cs="Tahoma"/>
          <w:b/>
          <w:sz w:val="20"/>
          <w:szCs w:val="20"/>
          <w:u w:val="single"/>
          <w:lang w:val="sr-Cyrl-CS"/>
        </w:rPr>
        <w:t xml:space="preserve"> </w:t>
      </w:r>
      <w:r w:rsidRPr="000A5ACE">
        <w:rPr>
          <w:rFonts w:ascii="Tahoma" w:hAnsi="Tahoma" w:cs="Tahoma"/>
          <w:b/>
          <w:sz w:val="20"/>
          <w:szCs w:val="20"/>
          <w:u w:val="single"/>
          <w:lang w:val="sr-Cyrl-CS"/>
        </w:rPr>
        <w:t>са ПДВ-ом, и;</w:t>
      </w:r>
    </w:p>
    <w:p w14:paraId="11DE1BD5" w14:textId="3C30CFED" w:rsidR="0099553D" w:rsidRPr="000A5ACE" w:rsidRDefault="0099553D" w:rsidP="0099553D">
      <w:pPr>
        <w:pStyle w:val="ListParagraph"/>
        <w:numPr>
          <w:ilvl w:val="0"/>
          <w:numId w:val="14"/>
        </w:numPr>
        <w:tabs>
          <w:tab w:val="left" w:pos="360"/>
        </w:tabs>
        <w:autoSpaceDE w:val="0"/>
        <w:autoSpaceDN w:val="0"/>
        <w:adjustRightInd w:val="0"/>
        <w:spacing w:after="0" w:line="240" w:lineRule="auto"/>
        <w:ind w:left="1080" w:hanging="425"/>
        <w:rPr>
          <w:rFonts w:ascii="Tahoma" w:hAnsi="Tahoma" w:cs="Tahoma"/>
          <w:b/>
          <w:sz w:val="20"/>
          <w:szCs w:val="20"/>
          <w:u w:val="single"/>
          <w:lang w:val="sr-Cyrl-CS"/>
        </w:rPr>
      </w:pPr>
      <w:r w:rsidRPr="000A5ACE">
        <w:rPr>
          <w:rFonts w:ascii="Tahoma" w:hAnsi="Tahoma" w:cs="Tahoma"/>
          <w:b/>
          <w:sz w:val="20"/>
          <w:szCs w:val="20"/>
          <w:u w:val="single"/>
          <w:lang w:val="sr-Cyrl-CS"/>
        </w:rPr>
        <w:t>износа  који се добија множењем површине из достављене профактуре, са  износом од 2.000 динара са ПДВ-ом.</w:t>
      </w:r>
    </w:p>
    <w:p w14:paraId="6260BD22" w14:textId="77777777" w:rsidR="005E4CF8" w:rsidRPr="000A5ACE" w:rsidRDefault="005E4CF8" w:rsidP="005E4CF8">
      <w:pPr>
        <w:pStyle w:val="ListParagraph"/>
        <w:tabs>
          <w:tab w:val="left" w:pos="360"/>
        </w:tabs>
        <w:autoSpaceDE w:val="0"/>
        <w:autoSpaceDN w:val="0"/>
        <w:adjustRightInd w:val="0"/>
        <w:spacing w:after="0" w:line="240" w:lineRule="auto"/>
        <w:ind w:left="1080" w:firstLine="0"/>
        <w:rPr>
          <w:rFonts w:ascii="Tahoma" w:hAnsi="Tahoma" w:cs="Tahoma"/>
          <w:b/>
          <w:sz w:val="20"/>
          <w:szCs w:val="20"/>
          <w:u w:val="single"/>
          <w:lang w:val="sr-Cyrl-CS"/>
        </w:rPr>
      </w:pPr>
    </w:p>
    <w:p w14:paraId="1F5CA69F" w14:textId="788450D1" w:rsidR="005F2866" w:rsidRPr="000A5ACE" w:rsidRDefault="005F2866" w:rsidP="005F2866">
      <w:pPr>
        <w:pStyle w:val="ListParagraph"/>
        <w:autoSpaceDE w:val="0"/>
        <w:autoSpaceDN w:val="0"/>
        <w:adjustRightInd w:val="0"/>
        <w:spacing w:after="0" w:line="240" w:lineRule="auto"/>
        <w:ind w:left="1080"/>
        <w:rPr>
          <w:rStyle w:val="markedcontent"/>
          <w:rFonts w:ascii="Tahoma" w:hAnsi="Tahoma" w:cs="Tahoma"/>
          <w:sz w:val="20"/>
          <w:szCs w:val="20"/>
          <w:lang w:val="sr-Cyrl-CS"/>
        </w:rPr>
      </w:pPr>
      <w:r w:rsidRPr="000A5ACE">
        <w:rPr>
          <w:rStyle w:val="markedcontent"/>
          <w:rFonts w:ascii="Tahoma" w:hAnsi="Tahoma" w:cs="Tahoma"/>
          <w:sz w:val="20"/>
          <w:szCs w:val="20"/>
          <w:lang w:val="sr-Cyrl-CS"/>
        </w:rPr>
        <w:t xml:space="preserve">Неопходно је </w:t>
      </w:r>
      <w:r w:rsidR="00CB2810" w:rsidRPr="000A5ACE">
        <w:rPr>
          <w:rStyle w:val="markedcontent"/>
          <w:rFonts w:ascii="Tahoma" w:hAnsi="Tahoma" w:cs="Tahoma"/>
          <w:sz w:val="20"/>
          <w:szCs w:val="20"/>
          <w:lang w:val="sr-Cyrl-CS"/>
        </w:rPr>
        <w:t>да буде</w:t>
      </w:r>
      <w:r w:rsidRPr="000A5ACE">
        <w:rPr>
          <w:rStyle w:val="markedcontent"/>
          <w:rFonts w:ascii="Tahoma" w:hAnsi="Tahoma" w:cs="Tahoma"/>
          <w:sz w:val="20"/>
          <w:szCs w:val="20"/>
          <w:lang w:val="sr-Cyrl-CS"/>
        </w:rPr>
        <w:t xml:space="preserve"> испу</w:t>
      </w:r>
      <w:r w:rsidR="00CB2810" w:rsidRPr="000A5ACE">
        <w:rPr>
          <w:rStyle w:val="markedcontent"/>
          <w:rFonts w:ascii="Tahoma" w:hAnsi="Tahoma" w:cs="Tahoma"/>
          <w:sz w:val="20"/>
          <w:szCs w:val="20"/>
          <w:lang w:val="sr-Cyrl-CS"/>
        </w:rPr>
        <w:t>њен</w:t>
      </w:r>
      <w:r w:rsidRPr="000A5ACE">
        <w:rPr>
          <w:rStyle w:val="markedcontent"/>
          <w:rFonts w:ascii="Tahoma" w:hAnsi="Tahoma" w:cs="Tahoma"/>
          <w:sz w:val="20"/>
          <w:szCs w:val="20"/>
          <w:lang w:val="sr-Cyrl-CS"/>
        </w:rPr>
        <w:t xml:space="preserve"> следећ</w:t>
      </w:r>
      <w:r w:rsidR="00CB2810" w:rsidRPr="000A5ACE">
        <w:rPr>
          <w:rStyle w:val="markedcontent"/>
          <w:rFonts w:ascii="Tahoma" w:hAnsi="Tahoma" w:cs="Tahoma"/>
          <w:sz w:val="20"/>
          <w:szCs w:val="20"/>
          <w:lang w:val="sr-Cyrl-CS"/>
        </w:rPr>
        <w:t>и</w:t>
      </w:r>
      <w:r w:rsidRPr="000A5ACE">
        <w:rPr>
          <w:rStyle w:val="markedcontent"/>
          <w:rFonts w:ascii="Tahoma" w:hAnsi="Tahoma" w:cs="Tahoma"/>
          <w:sz w:val="20"/>
          <w:szCs w:val="20"/>
          <w:lang w:val="sr-Cyrl-CS"/>
        </w:rPr>
        <w:t xml:space="preserve"> критеријум енергетске ефикасности:</w:t>
      </w:r>
    </w:p>
    <w:p w14:paraId="7E40563B" w14:textId="61F77DC8" w:rsidR="005F2866" w:rsidRPr="000A5ACE" w:rsidRDefault="005F2866" w:rsidP="005F2866">
      <w:pPr>
        <w:pStyle w:val="ListParagraph"/>
        <w:autoSpaceDE w:val="0"/>
        <w:autoSpaceDN w:val="0"/>
        <w:adjustRightInd w:val="0"/>
        <w:spacing w:after="0" w:line="240" w:lineRule="auto"/>
        <w:ind w:left="1080"/>
        <w:rPr>
          <w:rStyle w:val="markedcontent"/>
          <w:rFonts w:ascii="Tahoma" w:hAnsi="Tahoma" w:cs="Tahoma"/>
          <w:sz w:val="20"/>
          <w:szCs w:val="20"/>
          <w:lang w:val="sr-Cyrl-CS"/>
        </w:rPr>
      </w:pPr>
      <w:r w:rsidRPr="000A5ACE">
        <w:rPr>
          <w:rStyle w:val="markedcontent"/>
          <w:rFonts w:ascii="Tahoma" w:hAnsi="Tahoma" w:cs="Tahoma"/>
          <w:sz w:val="20"/>
          <w:szCs w:val="20"/>
          <w:lang w:val="sr-Cyrl-CS"/>
        </w:rPr>
        <w:t xml:space="preserve">Спољни зид </w:t>
      </w:r>
      <w:r w:rsidR="005B5EB0" w:rsidRPr="000A5ACE">
        <w:rPr>
          <w:rStyle w:val="markedcontent"/>
          <w:rFonts w:ascii="Tahoma" w:hAnsi="Tahoma" w:cs="Tahoma"/>
          <w:sz w:val="20"/>
          <w:szCs w:val="20"/>
          <w:lang w:val="sr-Cyrl-CS"/>
        </w:rPr>
        <w:t>на породичним кућама</w:t>
      </w:r>
      <w:r w:rsidRPr="000A5ACE">
        <w:rPr>
          <w:rStyle w:val="markedcontent"/>
          <w:rFonts w:ascii="Tahoma" w:hAnsi="Tahoma" w:cs="Tahoma"/>
          <w:sz w:val="20"/>
          <w:szCs w:val="20"/>
          <w:lang w:val="sr-Cyrl-CS"/>
        </w:rPr>
        <w:t xml:space="preserve"> следећих карактеристика:</w:t>
      </w:r>
    </w:p>
    <w:p w14:paraId="2421023D" w14:textId="3444A695" w:rsidR="005F2866" w:rsidRPr="000A5ACE" w:rsidRDefault="005F2866" w:rsidP="005F2866">
      <w:pPr>
        <w:pStyle w:val="ListParagraph"/>
        <w:autoSpaceDE w:val="0"/>
        <w:autoSpaceDN w:val="0"/>
        <w:adjustRightInd w:val="0"/>
        <w:spacing w:after="0" w:line="240" w:lineRule="auto"/>
        <w:ind w:left="1080"/>
        <w:rPr>
          <w:rFonts w:ascii="Tahoma" w:hAnsi="Tahoma" w:cs="Tahoma"/>
          <w:bCs/>
          <w:sz w:val="20"/>
          <w:szCs w:val="20"/>
        </w:rPr>
      </w:pPr>
      <w:r w:rsidRPr="000A5ACE">
        <w:rPr>
          <w:rFonts w:ascii="Tahoma" w:hAnsi="Tahoma" w:cs="Tahoma"/>
          <w:bCs/>
          <w:sz w:val="20"/>
          <w:szCs w:val="20"/>
          <w:lang w:val="sr-Cyrl-CS"/>
        </w:rPr>
        <w:t>- минимална дебљина за термичку изолацију износи 10 cm, осим уколико нема  техничких могућности да се постави та дебљина изолације. Боја спољашњег омотача/фасаде треба да буде усклађена са традиционалном локалном архитектуром, избегавајући тренд јарких и рефлектујућих неадекватних колорита</w:t>
      </w:r>
      <w:r w:rsidR="005E4CF8" w:rsidRPr="000A5ACE">
        <w:rPr>
          <w:rFonts w:ascii="Tahoma" w:hAnsi="Tahoma" w:cs="Tahoma"/>
          <w:bCs/>
          <w:sz w:val="20"/>
          <w:szCs w:val="20"/>
        </w:rPr>
        <w:t>.</w:t>
      </w:r>
    </w:p>
    <w:p w14:paraId="10DE7640" w14:textId="77777777" w:rsidR="0099553D" w:rsidRPr="000A5ACE" w:rsidRDefault="0099553D" w:rsidP="0099553D">
      <w:pPr>
        <w:pStyle w:val="ListParagraph"/>
        <w:tabs>
          <w:tab w:val="left" w:pos="360"/>
        </w:tabs>
        <w:autoSpaceDE w:val="0"/>
        <w:autoSpaceDN w:val="0"/>
        <w:adjustRightInd w:val="0"/>
        <w:spacing w:after="0" w:line="240" w:lineRule="auto"/>
        <w:ind w:left="1080"/>
        <w:rPr>
          <w:rStyle w:val="markedcontent"/>
          <w:rFonts w:ascii="Tahoma" w:hAnsi="Tahoma" w:cs="Tahoma"/>
          <w:szCs w:val="24"/>
          <w:lang w:val="sr-Cyrl-CS"/>
        </w:rPr>
      </w:pPr>
      <w:r w:rsidRPr="000A5ACE">
        <w:rPr>
          <w:rFonts w:ascii="Tahoma" w:hAnsi="Tahoma" w:cs="Tahoma"/>
          <w:color w:val="FF0000"/>
          <w:szCs w:val="24"/>
          <w:lang w:val="sr-Cyrl-CS"/>
        </w:rPr>
        <w:t xml:space="preserve"> </w:t>
      </w:r>
    </w:p>
    <w:p w14:paraId="416B2DBF" w14:textId="26132F75"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b/>
          <w:color w:val="FF0000"/>
          <w:sz w:val="20"/>
          <w:szCs w:val="20"/>
          <w:lang w:val="sr-Cyrl-CS"/>
        </w:rPr>
      </w:pPr>
      <w:r w:rsidRPr="000A5ACE">
        <w:rPr>
          <w:rStyle w:val="markedcontent"/>
          <w:rFonts w:ascii="Tahoma" w:hAnsi="Tahoma" w:cs="Tahoma"/>
          <w:b/>
          <w:sz w:val="20"/>
          <w:szCs w:val="20"/>
          <w:lang w:val="sr-Cyrl-CS"/>
        </w:rPr>
        <w:t>4) постављање и набавка материја</w:t>
      </w:r>
      <w:r w:rsidR="00B43C80" w:rsidRPr="000A5ACE">
        <w:rPr>
          <w:rStyle w:val="markedcontent"/>
          <w:rFonts w:ascii="Tahoma" w:hAnsi="Tahoma" w:cs="Tahoma"/>
          <w:b/>
          <w:sz w:val="20"/>
          <w:szCs w:val="20"/>
          <w:lang w:val="sr-Cyrl-CS"/>
        </w:rPr>
        <w:t xml:space="preserve">ла за </w:t>
      </w:r>
      <w:r w:rsidRPr="000A5ACE">
        <w:rPr>
          <w:rStyle w:val="markedcontent"/>
          <w:rFonts w:ascii="Tahoma" w:hAnsi="Tahoma" w:cs="Tahoma"/>
          <w:b/>
          <w:sz w:val="20"/>
          <w:szCs w:val="20"/>
          <w:lang w:val="sr-Cyrl-CS"/>
        </w:rPr>
        <w:t>термичку изолацију зидова, таваница изнад отворених пролаза,</w:t>
      </w:r>
      <w:r w:rsidRPr="000A5ACE">
        <w:rPr>
          <w:rFonts w:ascii="Tahoma" w:hAnsi="Tahoma" w:cs="Tahoma"/>
          <w:b/>
          <w:sz w:val="20"/>
          <w:szCs w:val="20"/>
          <w:lang w:val="sr-Cyrl-CS"/>
        </w:rPr>
        <w:t xml:space="preserve"> </w:t>
      </w:r>
      <w:r w:rsidRPr="000A5ACE">
        <w:rPr>
          <w:rStyle w:val="markedcontent"/>
          <w:rFonts w:ascii="Tahoma" w:hAnsi="Tahoma" w:cs="Tahoma"/>
          <w:b/>
          <w:sz w:val="20"/>
          <w:szCs w:val="20"/>
          <w:lang w:val="sr-Cyrl-CS"/>
        </w:rPr>
        <w:t>зидова, подова на тлу и осталих делова термичког омотача према негрејаном простору за</w:t>
      </w:r>
      <w:r w:rsidRPr="000A5ACE">
        <w:rPr>
          <w:rFonts w:ascii="Tahoma" w:hAnsi="Tahoma" w:cs="Tahoma"/>
          <w:b/>
          <w:sz w:val="20"/>
          <w:szCs w:val="20"/>
          <w:lang w:val="sr-Cyrl-CS"/>
        </w:rPr>
        <w:t xml:space="preserve"> </w:t>
      </w:r>
      <w:r w:rsidR="00B43C80" w:rsidRPr="000A5ACE">
        <w:rPr>
          <w:rStyle w:val="markedcontent"/>
          <w:rFonts w:ascii="Tahoma" w:hAnsi="Tahoma" w:cs="Tahoma"/>
          <w:b/>
          <w:color w:val="auto"/>
          <w:sz w:val="20"/>
          <w:szCs w:val="20"/>
          <w:lang w:val="sr-Cyrl-CS"/>
        </w:rPr>
        <w:t>стамбене зграде</w:t>
      </w:r>
    </w:p>
    <w:p w14:paraId="11D4A6E4" w14:textId="77777777" w:rsidR="00B43C80" w:rsidRPr="000A5ACE" w:rsidRDefault="00B43C80" w:rsidP="0099553D">
      <w:pPr>
        <w:pStyle w:val="ListParagraph"/>
        <w:autoSpaceDE w:val="0"/>
        <w:autoSpaceDN w:val="0"/>
        <w:adjustRightInd w:val="0"/>
        <w:spacing w:after="0" w:line="240" w:lineRule="auto"/>
        <w:ind w:left="1080"/>
        <w:rPr>
          <w:rStyle w:val="markedcontent"/>
          <w:rFonts w:ascii="Tahoma" w:hAnsi="Tahoma" w:cs="Tahoma"/>
          <w:b/>
          <w:color w:val="FF0000"/>
          <w:sz w:val="20"/>
          <w:szCs w:val="20"/>
          <w:lang w:val="sr-Cyrl-CS"/>
        </w:rPr>
      </w:pPr>
    </w:p>
    <w:p w14:paraId="47C6D094" w14:textId="77777777" w:rsidR="0099553D" w:rsidRPr="000A5ACE" w:rsidRDefault="0099553D" w:rsidP="0099553D">
      <w:pPr>
        <w:pStyle w:val="ListParagraph"/>
        <w:tabs>
          <w:tab w:val="left" w:pos="360"/>
        </w:tabs>
        <w:ind w:left="1080"/>
        <w:rPr>
          <w:rFonts w:ascii="Tahoma" w:hAnsi="Tahoma" w:cs="Tahoma"/>
          <w:sz w:val="20"/>
          <w:szCs w:val="20"/>
          <w:lang w:val="sr-Cyrl-CS"/>
        </w:rPr>
      </w:pPr>
      <w:r w:rsidRPr="000A5ACE">
        <w:rPr>
          <w:rStyle w:val="markedcontent"/>
          <w:rFonts w:ascii="Tahoma" w:hAnsi="Tahoma" w:cs="Tahoma"/>
          <w:sz w:val="20"/>
          <w:szCs w:val="20"/>
          <w:lang w:val="sr-Cyrl-CS"/>
        </w:rPr>
        <w:t>Укупан износ с</w:t>
      </w:r>
      <w:r w:rsidRPr="000A5ACE">
        <w:rPr>
          <w:rFonts w:ascii="Tahoma" w:hAnsi="Tahoma" w:cs="Tahoma"/>
          <w:bCs/>
          <w:sz w:val="20"/>
          <w:szCs w:val="20"/>
          <w:lang w:val="sr-Cyrl-CS"/>
        </w:rPr>
        <w:t>редстава подстицаја која се додељују за ову меру, представља мањи износ од:</w:t>
      </w:r>
    </w:p>
    <w:p w14:paraId="313C8F97" w14:textId="77777777" w:rsidR="0099553D" w:rsidRPr="000A5ACE" w:rsidRDefault="0099553D" w:rsidP="0099553D">
      <w:pPr>
        <w:pStyle w:val="ListParagraph"/>
        <w:numPr>
          <w:ilvl w:val="0"/>
          <w:numId w:val="15"/>
        </w:numPr>
        <w:tabs>
          <w:tab w:val="left" w:pos="360"/>
        </w:tabs>
        <w:spacing w:after="0" w:line="276" w:lineRule="auto"/>
        <w:ind w:left="1080" w:hanging="425"/>
        <w:rPr>
          <w:rFonts w:ascii="Tahoma" w:hAnsi="Tahoma" w:cs="Tahoma"/>
          <w:b/>
          <w:sz w:val="20"/>
          <w:szCs w:val="20"/>
          <w:u w:val="single"/>
          <w:lang w:val="sr-Cyrl-CS"/>
        </w:rPr>
      </w:pPr>
      <w:r w:rsidRPr="000A5ACE">
        <w:rPr>
          <w:rFonts w:ascii="Tahoma" w:hAnsi="Tahoma" w:cs="Tahoma"/>
          <w:b/>
          <w:sz w:val="20"/>
          <w:szCs w:val="20"/>
          <w:u w:val="single"/>
          <w:lang w:val="sr-Cyrl-CS"/>
        </w:rPr>
        <w:t>50% од вредности укупне инвестиције са ПДВ ом, а максимално  120.000,00 динара са ПДВ-ом помножену са бројем станова у пријављеној стамбеној згради, и;</w:t>
      </w:r>
    </w:p>
    <w:p w14:paraId="7B5D54D1" w14:textId="4F71DE8A" w:rsidR="0099553D" w:rsidRPr="000A5ACE" w:rsidRDefault="0099553D" w:rsidP="0099553D">
      <w:pPr>
        <w:pStyle w:val="ListParagraph"/>
        <w:numPr>
          <w:ilvl w:val="0"/>
          <w:numId w:val="15"/>
        </w:numPr>
        <w:tabs>
          <w:tab w:val="left" w:pos="360"/>
        </w:tabs>
        <w:autoSpaceDE w:val="0"/>
        <w:autoSpaceDN w:val="0"/>
        <w:adjustRightInd w:val="0"/>
        <w:spacing w:after="0" w:line="240" w:lineRule="auto"/>
        <w:ind w:left="1080" w:hanging="425"/>
        <w:rPr>
          <w:rFonts w:ascii="Tahoma" w:hAnsi="Tahoma" w:cs="Tahoma"/>
          <w:b/>
          <w:sz w:val="20"/>
          <w:szCs w:val="20"/>
          <w:u w:val="single"/>
          <w:lang w:val="sr-Cyrl-CS"/>
        </w:rPr>
      </w:pPr>
      <w:r w:rsidRPr="000A5ACE">
        <w:rPr>
          <w:rFonts w:ascii="Tahoma" w:hAnsi="Tahoma" w:cs="Tahoma"/>
          <w:b/>
          <w:sz w:val="20"/>
          <w:szCs w:val="20"/>
          <w:u w:val="single"/>
          <w:lang w:val="sr-Cyrl-CS"/>
        </w:rPr>
        <w:t>износа  који се добија множењем површине из достављене профактуре, са  износом од 2.000 динара са ПДВ-ом .</w:t>
      </w:r>
    </w:p>
    <w:p w14:paraId="4F11EA3D" w14:textId="77777777" w:rsidR="005B5EB0" w:rsidRPr="000A5ACE" w:rsidRDefault="005B5EB0" w:rsidP="005B5EB0">
      <w:pPr>
        <w:pStyle w:val="ListParagraph"/>
        <w:tabs>
          <w:tab w:val="left" w:pos="360"/>
        </w:tabs>
        <w:autoSpaceDE w:val="0"/>
        <w:autoSpaceDN w:val="0"/>
        <w:adjustRightInd w:val="0"/>
        <w:spacing w:after="0" w:line="240" w:lineRule="auto"/>
        <w:ind w:left="1080" w:firstLine="0"/>
        <w:rPr>
          <w:rFonts w:ascii="Tahoma" w:hAnsi="Tahoma" w:cs="Tahoma"/>
          <w:b/>
          <w:sz w:val="20"/>
          <w:szCs w:val="20"/>
          <w:u w:val="single"/>
          <w:lang w:val="sr-Cyrl-CS"/>
        </w:rPr>
      </w:pPr>
    </w:p>
    <w:p w14:paraId="54BED148" w14:textId="1B95EA4D" w:rsidR="005F2866" w:rsidRPr="000A5ACE" w:rsidRDefault="00CB2810" w:rsidP="005F2866">
      <w:pPr>
        <w:pStyle w:val="ListParagraph"/>
        <w:tabs>
          <w:tab w:val="left" w:pos="360"/>
        </w:tabs>
        <w:autoSpaceDE w:val="0"/>
        <w:autoSpaceDN w:val="0"/>
        <w:adjustRightInd w:val="0"/>
        <w:spacing w:after="0" w:line="240" w:lineRule="auto"/>
        <w:ind w:left="1080"/>
        <w:rPr>
          <w:rStyle w:val="markedcontent"/>
          <w:rFonts w:ascii="Tahoma" w:hAnsi="Tahoma" w:cs="Tahoma"/>
          <w:sz w:val="20"/>
          <w:szCs w:val="20"/>
          <w:lang w:val="sr-Cyrl-CS"/>
        </w:rPr>
      </w:pPr>
      <w:r w:rsidRPr="000A5ACE">
        <w:rPr>
          <w:rStyle w:val="markedcontent"/>
          <w:rFonts w:ascii="Tahoma" w:hAnsi="Tahoma" w:cs="Tahoma"/>
          <w:sz w:val="20"/>
          <w:szCs w:val="20"/>
          <w:lang w:val="sr-Cyrl-CS"/>
        </w:rPr>
        <w:t>Неопходно је да буде испуњен</w:t>
      </w:r>
      <w:r w:rsidR="005F2866" w:rsidRPr="000A5ACE">
        <w:rPr>
          <w:rStyle w:val="markedcontent"/>
          <w:rFonts w:ascii="Tahoma" w:hAnsi="Tahoma" w:cs="Tahoma"/>
          <w:sz w:val="20"/>
          <w:szCs w:val="20"/>
          <w:lang w:val="sr-Cyrl-CS"/>
        </w:rPr>
        <w:t xml:space="preserve"> следећ</w:t>
      </w:r>
      <w:r w:rsidRPr="000A5ACE">
        <w:rPr>
          <w:rStyle w:val="markedcontent"/>
          <w:rFonts w:ascii="Tahoma" w:hAnsi="Tahoma" w:cs="Tahoma"/>
          <w:sz w:val="20"/>
          <w:szCs w:val="20"/>
          <w:lang w:val="sr-Cyrl-CS"/>
        </w:rPr>
        <w:t>и</w:t>
      </w:r>
      <w:r w:rsidR="005F2866" w:rsidRPr="000A5ACE">
        <w:rPr>
          <w:rStyle w:val="markedcontent"/>
          <w:rFonts w:ascii="Tahoma" w:hAnsi="Tahoma" w:cs="Tahoma"/>
          <w:sz w:val="20"/>
          <w:szCs w:val="20"/>
          <w:lang w:val="sr-Cyrl-CS"/>
        </w:rPr>
        <w:t xml:space="preserve"> критеријум енергетске ефикасности:</w:t>
      </w:r>
    </w:p>
    <w:p w14:paraId="376F8E39" w14:textId="3CD2CD85" w:rsidR="005F2866" w:rsidRPr="000A5ACE" w:rsidRDefault="005F2866" w:rsidP="005F2866">
      <w:pPr>
        <w:pStyle w:val="ListParagraph"/>
        <w:tabs>
          <w:tab w:val="left" w:pos="360"/>
        </w:tabs>
        <w:autoSpaceDE w:val="0"/>
        <w:autoSpaceDN w:val="0"/>
        <w:adjustRightInd w:val="0"/>
        <w:spacing w:after="0" w:line="240" w:lineRule="auto"/>
        <w:ind w:left="1080"/>
        <w:rPr>
          <w:rStyle w:val="markedcontent"/>
          <w:rFonts w:ascii="Tahoma" w:hAnsi="Tahoma" w:cs="Tahoma"/>
          <w:sz w:val="20"/>
          <w:szCs w:val="20"/>
          <w:lang w:val="sr-Cyrl-CS"/>
        </w:rPr>
      </w:pPr>
      <w:r w:rsidRPr="000A5ACE">
        <w:rPr>
          <w:rStyle w:val="markedcontent"/>
          <w:rFonts w:ascii="Tahoma" w:hAnsi="Tahoma" w:cs="Tahoma"/>
          <w:sz w:val="20"/>
          <w:szCs w:val="20"/>
          <w:lang w:val="sr-Cyrl-CS"/>
        </w:rPr>
        <w:t>Спољни зид на стамбеним зградама следећих карактеристика:</w:t>
      </w:r>
    </w:p>
    <w:p w14:paraId="468BC246" w14:textId="10C7B115" w:rsidR="0099553D" w:rsidRPr="000A5ACE" w:rsidRDefault="005F2866" w:rsidP="005F2866">
      <w:pPr>
        <w:pStyle w:val="ListParagraph"/>
        <w:tabs>
          <w:tab w:val="left" w:pos="360"/>
        </w:tabs>
        <w:autoSpaceDE w:val="0"/>
        <w:autoSpaceDN w:val="0"/>
        <w:adjustRightInd w:val="0"/>
        <w:spacing w:after="0" w:line="240" w:lineRule="auto"/>
        <w:ind w:left="1080"/>
        <w:rPr>
          <w:rStyle w:val="markedcontent"/>
          <w:rFonts w:ascii="Tahoma" w:hAnsi="Tahoma" w:cs="Tahoma"/>
          <w:sz w:val="20"/>
          <w:szCs w:val="20"/>
          <w:lang w:val="sr-Cyrl-CS"/>
        </w:rPr>
      </w:pPr>
      <w:r w:rsidRPr="000A5ACE">
        <w:rPr>
          <w:rStyle w:val="markedcontent"/>
          <w:rFonts w:ascii="Tahoma" w:hAnsi="Tahoma" w:cs="Tahoma"/>
          <w:sz w:val="20"/>
          <w:szCs w:val="20"/>
          <w:lang w:val="sr-Cyrl-CS"/>
        </w:rPr>
        <w:t>- минимална дебљина за термичку изолацију износи 10 cm, осим уколико нема  техничких могућности да се постави та дебљина изолације. Боја спољашњег омотача/фасаде треба да буде усклађена са традиционалном локалном архитектуром, избегавајући тренд јарких и рефлектујућих неадекватних колорита.</w:t>
      </w:r>
    </w:p>
    <w:p w14:paraId="57E1274D" w14:textId="77777777" w:rsidR="005F2866" w:rsidRPr="000A5ACE" w:rsidRDefault="005F2866" w:rsidP="005F2866">
      <w:pPr>
        <w:pStyle w:val="ListParagraph"/>
        <w:tabs>
          <w:tab w:val="left" w:pos="360"/>
        </w:tabs>
        <w:autoSpaceDE w:val="0"/>
        <w:autoSpaceDN w:val="0"/>
        <w:adjustRightInd w:val="0"/>
        <w:spacing w:after="0" w:line="240" w:lineRule="auto"/>
        <w:ind w:left="1080"/>
        <w:rPr>
          <w:rStyle w:val="markedcontent"/>
          <w:rFonts w:ascii="Tahoma" w:hAnsi="Tahoma" w:cs="Tahoma"/>
          <w:szCs w:val="24"/>
          <w:lang w:val="sr-Cyrl-CS"/>
        </w:rPr>
      </w:pPr>
    </w:p>
    <w:p w14:paraId="7AA8C414" w14:textId="46191231"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b/>
          <w:sz w:val="20"/>
          <w:szCs w:val="20"/>
          <w:lang w:val="sr-Cyrl-CS"/>
        </w:rPr>
      </w:pPr>
      <w:r w:rsidRPr="000A5ACE">
        <w:rPr>
          <w:rStyle w:val="markedcontent"/>
          <w:rFonts w:ascii="Tahoma" w:hAnsi="Tahoma" w:cs="Tahoma"/>
          <w:b/>
          <w:sz w:val="20"/>
          <w:szCs w:val="20"/>
          <w:lang w:val="sr-Cyrl-CS"/>
        </w:rPr>
        <w:t>5) постављање и набавка материјала</w:t>
      </w:r>
      <w:r w:rsidR="005F2866" w:rsidRPr="000A5ACE">
        <w:rPr>
          <w:rStyle w:val="markedcontent"/>
          <w:rFonts w:ascii="Tahoma" w:hAnsi="Tahoma" w:cs="Tahoma"/>
          <w:b/>
          <w:sz w:val="20"/>
          <w:szCs w:val="20"/>
          <w:lang w:val="sr-Cyrl-CS"/>
        </w:rPr>
        <w:t xml:space="preserve"> за </w:t>
      </w:r>
      <w:r w:rsidRPr="000A5ACE">
        <w:rPr>
          <w:rStyle w:val="markedcontent"/>
          <w:rFonts w:ascii="Tahoma" w:hAnsi="Tahoma" w:cs="Tahoma"/>
          <w:b/>
          <w:sz w:val="20"/>
          <w:szCs w:val="20"/>
          <w:lang w:val="sr-Cyrl-CS"/>
        </w:rPr>
        <w:t>термичку изолацију</w:t>
      </w:r>
      <w:r w:rsidR="005F2866" w:rsidRPr="000A5ACE">
        <w:rPr>
          <w:rStyle w:val="markedcontent"/>
          <w:rFonts w:ascii="Tahoma" w:hAnsi="Tahoma" w:cs="Tahoma"/>
          <w:b/>
          <w:sz w:val="20"/>
          <w:szCs w:val="20"/>
          <w:lang w:val="sr-Cyrl-CS"/>
        </w:rPr>
        <w:t xml:space="preserve"> таванице и</w:t>
      </w:r>
      <w:r w:rsidRPr="000A5ACE">
        <w:rPr>
          <w:rStyle w:val="markedcontent"/>
          <w:rFonts w:ascii="Tahoma" w:hAnsi="Tahoma" w:cs="Tahoma"/>
          <w:b/>
          <w:sz w:val="20"/>
          <w:szCs w:val="20"/>
          <w:lang w:val="sr-Cyrl-CS"/>
        </w:rPr>
        <w:t xml:space="preserve"> испод кровног покривача </w:t>
      </w:r>
      <w:r w:rsidR="007917CC" w:rsidRPr="000A5ACE">
        <w:rPr>
          <w:rStyle w:val="markedcontent"/>
          <w:rFonts w:ascii="Tahoma" w:hAnsi="Tahoma" w:cs="Tahoma"/>
          <w:b/>
          <w:sz w:val="20"/>
          <w:szCs w:val="20"/>
          <w:lang w:val="sr-Cyrl-CS"/>
        </w:rPr>
        <w:t>ЗА ПОРОДИЧНЕ КУЋЕ</w:t>
      </w:r>
      <w:r w:rsidRPr="000A5ACE">
        <w:rPr>
          <w:rFonts w:ascii="Tahoma" w:hAnsi="Tahoma" w:cs="Tahoma"/>
          <w:sz w:val="20"/>
          <w:szCs w:val="20"/>
          <w:lang w:val="sr-Cyrl-CS"/>
        </w:rPr>
        <w:t xml:space="preserve"> (</w:t>
      </w:r>
      <w:r w:rsidRPr="000A5ACE">
        <w:rPr>
          <w:rStyle w:val="markedcontent"/>
          <w:rFonts w:ascii="Tahoma" w:hAnsi="Tahoma" w:cs="Tahoma"/>
          <w:b/>
          <w:sz w:val="20"/>
          <w:szCs w:val="20"/>
          <w:lang w:val="sr-Cyrl-CS"/>
        </w:rPr>
        <w:t xml:space="preserve">за ову меру се може конкурисати и заједно са мером </w:t>
      </w:r>
      <w:r w:rsidR="000909C8" w:rsidRPr="000A5ACE">
        <w:rPr>
          <w:rStyle w:val="markedcontent"/>
          <w:rFonts w:ascii="Tahoma" w:hAnsi="Tahoma" w:cs="Tahoma"/>
          <w:b/>
          <w:sz w:val="20"/>
          <w:szCs w:val="20"/>
          <w:lang w:val="sr-Cyrl-CS"/>
        </w:rPr>
        <w:t>постављање и набавка материјала</w:t>
      </w:r>
      <w:r w:rsidRPr="000A5ACE">
        <w:rPr>
          <w:rStyle w:val="markedcontent"/>
          <w:rFonts w:ascii="Tahoma" w:hAnsi="Tahoma" w:cs="Tahoma"/>
          <w:b/>
          <w:sz w:val="20"/>
          <w:szCs w:val="20"/>
          <w:lang w:val="sr-Cyrl-CS"/>
        </w:rPr>
        <w:t xml:space="preserve"> </w:t>
      </w:r>
      <w:r w:rsidR="000909C8" w:rsidRPr="000A5ACE">
        <w:rPr>
          <w:rStyle w:val="markedcontent"/>
          <w:rFonts w:ascii="Tahoma" w:hAnsi="Tahoma" w:cs="Tahoma"/>
          <w:b/>
          <w:sz w:val="20"/>
          <w:szCs w:val="20"/>
          <w:lang w:val="sr-Cyrl-CS"/>
        </w:rPr>
        <w:t>за  термичку изолацију зидова,</w:t>
      </w:r>
      <w:r w:rsidR="00B43C80" w:rsidRPr="000A5ACE">
        <w:rPr>
          <w:rStyle w:val="markedcontent"/>
          <w:rFonts w:ascii="Tahoma" w:hAnsi="Tahoma" w:cs="Tahoma"/>
          <w:b/>
          <w:sz w:val="20"/>
          <w:szCs w:val="20"/>
          <w:lang w:val="sr-Cyrl-CS"/>
        </w:rPr>
        <w:t xml:space="preserve"> </w:t>
      </w:r>
      <w:r w:rsidR="000909C8" w:rsidRPr="000A5ACE">
        <w:rPr>
          <w:rStyle w:val="markedcontent"/>
          <w:rFonts w:ascii="Tahoma" w:hAnsi="Tahoma" w:cs="Tahoma"/>
          <w:b/>
          <w:sz w:val="20"/>
          <w:szCs w:val="20"/>
          <w:lang w:val="sr-Cyrl-CS"/>
        </w:rPr>
        <w:t xml:space="preserve">подова на тлу и осталих делова термичког омотача према негрејаном простору </w:t>
      </w:r>
      <w:r w:rsidR="00727C02" w:rsidRPr="000A5ACE">
        <w:rPr>
          <w:rStyle w:val="markedcontent"/>
          <w:rFonts w:ascii="Tahoma" w:hAnsi="Tahoma" w:cs="Tahoma"/>
          <w:b/>
          <w:sz w:val="20"/>
          <w:szCs w:val="20"/>
          <w:lang w:val="sr-Cyrl-CS"/>
        </w:rPr>
        <w:t>за</w:t>
      </w:r>
      <w:r w:rsidR="00727C02" w:rsidRPr="000A5ACE">
        <w:rPr>
          <w:rFonts w:ascii="Tahoma" w:hAnsi="Tahoma" w:cs="Tahoma"/>
          <w:b/>
          <w:sz w:val="20"/>
          <w:szCs w:val="20"/>
          <w:lang w:val="sr-Cyrl-CS"/>
        </w:rPr>
        <w:t xml:space="preserve"> </w:t>
      </w:r>
      <w:r w:rsidR="00727C02" w:rsidRPr="000A5ACE">
        <w:rPr>
          <w:rStyle w:val="markedcontent"/>
          <w:rFonts w:ascii="Tahoma" w:hAnsi="Tahoma" w:cs="Tahoma"/>
          <w:b/>
          <w:sz w:val="20"/>
          <w:szCs w:val="20"/>
          <w:lang w:val="sr-Cyrl-CS"/>
        </w:rPr>
        <w:t>породичне куће</w:t>
      </w:r>
      <w:r w:rsidR="00E07EC1" w:rsidRPr="000A5ACE">
        <w:rPr>
          <w:rStyle w:val="markedcontent"/>
          <w:rFonts w:ascii="Tahoma" w:hAnsi="Tahoma" w:cs="Tahoma"/>
          <w:b/>
          <w:sz w:val="20"/>
          <w:szCs w:val="20"/>
          <w:lang w:val="sr-Cyrl-CS"/>
        </w:rPr>
        <w:t xml:space="preserve"> </w:t>
      </w:r>
      <w:r w:rsidRPr="000A5ACE">
        <w:rPr>
          <w:rStyle w:val="markedcontent"/>
          <w:rFonts w:ascii="Tahoma" w:hAnsi="Tahoma" w:cs="Tahoma"/>
          <w:b/>
          <w:sz w:val="20"/>
          <w:szCs w:val="20"/>
          <w:lang w:val="sr-Cyrl-CS"/>
        </w:rPr>
        <w:t xml:space="preserve">из става </w:t>
      </w:r>
      <w:r w:rsidR="00E07EC1" w:rsidRPr="000A5ACE">
        <w:rPr>
          <w:rStyle w:val="markedcontent"/>
          <w:rFonts w:ascii="Tahoma" w:hAnsi="Tahoma" w:cs="Tahoma"/>
          <w:b/>
          <w:sz w:val="20"/>
          <w:szCs w:val="20"/>
          <w:lang w:val="sr-Cyrl-CS"/>
        </w:rPr>
        <w:t>1</w:t>
      </w:r>
      <w:r w:rsidRPr="000A5ACE">
        <w:rPr>
          <w:rStyle w:val="markedcontent"/>
          <w:rFonts w:ascii="Tahoma" w:hAnsi="Tahoma" w:cs="Tahoma"/>
          <w:b/>
          <w:sz w:val="20"/>
          <w:szCs w:val="20"/>
          <w:lang w:val="sr-Cyrl-CS"/>
        </w:rPr>
        <w:t xml:space="preserve">. тачка 3), овог </w:t>
      </w:r>
      <w:r w:rsidR="00F42AB8" w:rsidRPr="000A5ACE">
        <w:rPr>
          <w:rStyle w:val="markedcontent"/>
          <w:rFonts w:ascii="Tahoma" w:hAnsi="Tahoma" w:cs="Tahoma"/>
          <w:b/>
          <w:sz w:val="20"/>
          <w:szCs w:val="20"/>
          <w:lang w:val="sr-Cyrl-CS"/>
        </w:rPr>
        <w:t>одељка</w:t>
      </w:r>
      <w:r w:rsidRPr="000A5ACE">
        <w:rPr>
          <w:rStyle w:val="markedcontent"/>
          <w:rFonts w:ascii="Tahoma" w:hAnsi="Tahoma" w:cs="Tahoma"/>
          <w:b/>
          <w:sz w:val="20"/>
          <w:szCs w:val="20"/>
          <w:lang w:val="sr-Cyrl-CS"/>
        </w:rPr>
        <w:t xml:space="preserve">). </w:t>
      </w:r>
    </w:p>
    <w:p w14:paraId="37772C80" w14:textId="77777777"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sz w:val="20"/>
          <w:szCs w:val="20"/>
          <w:lang w:val="sr-Cyrl-CS"/>
        </w:rPr>
      </w:pPr>
      <w:r w:rsidRPr="000A5ACE">
        <w:rPr>
          <w:rStyle w:val="markedcontent"/>
          <w:rFonts w:ascii="Tahoma" w:hAnsi="Tahoma" w:cs="Tahoma"/>
          <w:sz w:val="20"/>
          <w:szCs w:val="20"/>
          <w:lang w:val="sr-Cyrl-CS"/>
        </w:rPr>
        <w:t>Ова мера може</w:t>
      </w:r>
      <w:r w:rsidRPr="000A5ACE">
        <w:rPr>
          <w:rFonts w:ascii="Tahoma" w:hAnsi="Tahoma" w:cs="Tahoma"/>
          <w:sz w:val="20"/>
          <w:szCs w:val="20"/>
          <w:lang w:val="sr-Cyrl-CS"/>
        </w:rPr>
        <w:t xml:space="preserve"> </w:t>
      </w:r>
      <w:r w:rsidRPr="000A5ACE">
        <w:rPr>
          <w:rStyle w:val="markedcontent"/>
          <w:rFonts w:ascii="Tahoma" w:hAnsi="Tahoma" w:cs="Tahoma"/>
          <w:sz w:val="20"/>
          <w:szCs w:val="20"/>
          <w:lang w:val="sr-Cyrl-CS"/>
        </w:rPr>
        <w:t xml:space="preserve">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14:paraId="71F30071" w14:textId="77777777" w:rsidR="0099553D" w:rsidRPr="000A5ACE" w:rsidRDefault="0099553D" w:rsidP="0099553D">
      <w:pPr>
        <w:pStyle w:val="ListParagraph"/>
        <w:tabs>
          <w:tab w:val="left" w:pos="360"/>
        </w:tabs>
        <w:ind w:left="1080"/>
        <w:rPr>
          <w:rFonts w:ascii="Tahoma" w:hAnsi="Tahoma" w:cs="Tahoma"/>
          <w:color w:val="FF0000"/>
          <w:sz w:val="20"/>
          <w:szCs w:val="20"/>
          <w:lang w:val="sr-Cyrl-CS"/>
        </w:rPr>
      </w:pPr>
      <w:r w:rsidRPr="000A5ACE">
        <w:rPr>
          <w:rStyle w:val="markedcontent"/>
          <w:rFonts w:ascii="Tahoma" w:hAnsi="Tahoma" w:cs="Tahoma"/>
          <w:sz w:val="20"/>
          <w:szCs w:val="20"/>
          <w:lang w:val="sr-Cyrl-CS"/>
        </w:rPr>
        <w:t>Укупан износ с</w:t>
      </w:r>
      <w:r w:rsidRPr="000A5ACE">
        <w:rPr>
          <w:rFonts w:ascii="Tahoma" w:hAnsi="Tahoma" w:cs="Tahoma"/>
          <w:bCs/>
          <w:sz w:val="20"/>
          <w:szCs w:val="20"/>
          <w:lang w:val="sr-Cyrl-CS"/>
        </w:rPr>
        <w:t>редстава подстицаја која се додељују за ову меру, представља мањи износ од</w:t>
      </w:r>
      <w:r w:rsidRPr="000A5ACE">
        <w:rPr>
          <w:rFonts w:ascii="Tahoma" w:hAnsi="Tahoma" w:cs="Tahoma"/>
          <w:bCs/>
          <w:color w:val="FF0000"/>
          <w:sz w:val="20"/>
          <w:szCs w:val="20"/>
          <w:lang w:val="sr-Cyrl-CS"/>
        </w:rPr>
        <w:t>:</w:t>
      </w:r>
    </w:p>
    <w:p w14:paraId="1264D601" w14:textId="77777777" w:rsidR="0099553D" w:rsidRPr="000A5ACE" w:rsidRDefault="0099553D" w:rsidP="0099553D">
      <w:pPr>
        <w:pStyle w:val="ListParagraph"/>
        <w:numPr>
          <w:ilvl w:val="0"/>
          <w:numId w:val="17"/>
        </w:numPr>
        <w:tabs>
          <w:tab w:val="left" w:pos="360"/>
        </w:tabs>
        <w:spacing w:after="0" w:line="276" w:lineRule="auto"/>
        <w:ind w:left="1080" w:hanging="425"/>
        <w:rPr>
          <w:rFonts w:ascii="Tahoma" w:hAnsi="Tahoma" w:cs="Tahoma"/>
          <w:b/>
          <w:sz w:val="20"/>
          <w:szCs w:val="20"/>
          <w:u w:val="single"/>
          <w:lang w:val="sr-Cyrl-CS"/>
        </w:rPr>
      </w:pPr>
      <w:r w:rsidRPr="000A5ACE">
        <w:rPr>
          <w:rFonts w:ascii="Tahoma" w:hAnsi="Tahoma" w:cs="Tahoma"/>
          <w:b/>
          <w:sz w:val="20"/>
          <w:szCs w:val="20"/>
          <w:u w:val="single"/>
          <w:lang w:val="sr-Cyrl-CS"/>
        </w:rPr>
        <w:t>50% од вредности укупне инвестиције са ПДВ ом, а максимално 150.000,00 динара са ПДВ-ом, и;</w:t>
      </w:r>
    </w:p>
    <w:p w14:paraId="4172AE05" w14:textId="77777777" w:rsidR="0099553D" w:rsidRPr="000A5ACE" w:rsidRDefault="0099553D" w:rsidP="0099553D">
      <w:pPr>
        <w:pStyle w:val="ListParagraph"/>
        <w:numPr>
          <w:ilvl w:val="0"/>
          <w:numId w:val="17"/>
        </w:numPr>
        <w:tabs>
          <w:tab w:val="left" w:pos="360"/>
        </w:tabs>
        <w:spacing w:after="0" w:line="276" w:lineRule="auto"/>
        <w:ind w:left="1080" w:hanging="425"/>
        <w:rPr>
          <w:rFonts w:ascii="Tahoma" w:hAnsi="Tahoma" w:cs="Tahoma"/>
          <w:b/>
          <w:sz w:val="20"/>
          <w:szCs w:val="20"/>
          <w:u w:val="single"/>
          <w:lang w:val="sr-Cyrl-CS"/>
        </w:rPr>
      </w:pPr>
      <w:r w:rsidRPr="000A5ACE">
        <w:rPr>
          <w:rFonts w:ascii="Tahoma" w:hAnsi="Tahoma" w:cs="Tahoma"/>
          <w:b/>
          <w:sz w:val="20"/>
          <w:szCs w:val="20"/>
          <w:u w:val="single"/>
          <w:lang w:val="sr-Cyrl-CS"/>
        </w:rPr>
        <w:t xml:space="preserve">износа  који се добија множењем површине из достављене профактуре, са  износом од 1.500 динара са ПДВ-ом. </w:t>
      </w:r>
    </w:p>
    <w:p w14:paraId="26E4C9F9" w14:textId="448AB04E" w:rsidR="005F2866" w:rsidRPr="000A5ACE" w:rsidRDefault="005F2866" w:rsidP="005F2866">
      <w:pPr>
        <w:pStyle w:val="ListParagraph"/>
        <w:autoSpaceDE w:val="0"/>
        <w:autoSpaceDN w:val="0"/>
        <w:adjustRightInd w:val="0"/>
        <w:spacing w:after="0" w:line="240" w:lineRule="auto"/>
        <w:ind w:left="1080"/>
        <w:rPr>
          <w:rFonts w:ascii="Tahoma" w:hAnsi="Tahoma" w:cs="Tahoma"/>
          <w:sz w:val="20"/>
          <w:szCs w:val="20"/>
          <w:lang w:val="sr-Cyrl-CS"/>
        </w:rPr>
      </w:pPr>
      <w:r w:rsidRPr="000A5ACE">
        <w:rPr>
          <w:rFonts w:ascii="Tahoma" w:hAnsi="Tahoma" w:cs="Tahoma"/>
          <w:sz w:val="20"/>
          <w:szCs w:val="20"/>
          <w:lang w:val="sr-Cyrl-CS"/>
        </w:rPr>
        <w:t>Неопходно је да буд</w:t>
      </w:r>
      <w:r w:rsidR="00CB2810" w:rsidRPr="000A5ACE">
        <w:rPr>
          <w:rFonts w:ascii="Tahoma" w:hAnsi="Tahoma" w:cs="Tahoma"/>
          <w:sz w:val="20"/>
          <w:szCs w:val="20"/>
          <w:lang w:val="sr-Cyrl-CS"/>
        </w:rPr>
        <w:t>е</w:t>
      </w:r>
      <w:r w:rsidRPr="000A5ACE">
        <w:rPr>
          <w:rFonts w:ascii="Tahoma" w:hAnsi="Tahoma" w:cs="Tahoma"/>
          <w:sz w:val="20"/>
          <w:szCs w:val="20"/>
          <w:lang w:val="sr-Cyrl-CS"/>
        </w:rPr>
        <w:t xml:space="preserve"> испуњен следећи критеријум енергетске ефикасности:</w:t>
      </w:r>
    </w:p>
    <w:p w14:paraId="678ABE7F" w14:textId="6ACB9379" w:rsidR="0099553D" w:rsidRPr="000A5ACE" w:rsidRDefault="005F2866" w:rsidP="005F2866">
      <w:pPr>
        <w:pStyle w:val="ListParagraph"/>
        <w:autoSpaceDE w:val="0"/>
        <w:autoSpaceDN w:val="0"/>
        <w:adjustRightInd w:val="0"/>
        <w:spacing w:after="0" w:line="240" w:lineRule="auto"/>
        <w:ind w:left="1080"/>
        <w:rPr>
          <w:rFonts w:ascii="Tahoma" w:hAnsi="Tahoma" w:cs="Tahoma"/>
          <w:sz w:val="20"/>
          <w:szCs w:val="20"/>
          <w:lang w:val="sr-Cyrl-CS"/>
        </w:rPr>
      </w:pPr>
      <w:r w:rsidRPr="000A5ACE">
        <w:rPr>
          <w:rFonts w:ascii="Tahoma" w:hAnsi="Tahoma" w:cs="Tahoma"/>
          <w:sz w:val="20"/>
          <w:szCs w:val="20"/>
          <w:lang w:val="sr-Cyrl-CS"/>
        </w:rPr>
        <w:t xml:space="preserve">- минимална дебљина за </w:t>
      </w:r>
      <w:r w:rsidR="00B43C80" w:rsidRPr="000A5ACE">
        <w:rPr>
          <w:rFonts w:ascii="Tahoma" w:hAnsi="Tahoma" w:cs="Tahoma"/>
          <w:sz w:val="20"/>
          <w:szCs w:val="20"/>
          <w:lang w:val="sr-Cyrl-CS"/>
        </w:rPr>
        <w:t xml:space="preserve">термичку изолацију износи 10 cm, </w:t>
      </w:r>
      <w:r w:rsidR="00B43C80" w:rsidRPr="000A5ACE">
        <w:rPr>
          <w:rFonts w:ascii="Tahoma" w:hAnsi="Tahoma" w:cs="Tahoma"/>
          <w:bCs/>
          <w:sz w:val="20"/>
          <w:szCs w:val="20"/>
          <w:lang w:val="sr-Cyrl-CS"/>
        </w:rPr>
        <w:t>осим уколико нема  техничких могућности да се постави та дебљина изолације. Боја спољашњег омотача/фасаде треба да буде усклађена са традиционалном локалном архитектуром, избегавајући тренд јарких и рефлектујућих неадекватних колорита</w:t>
      </w:r>
      <w:r w:rsidR="005B5EB0" w:rsidRPr="000A5ACE">
        <w:rPr>
          <w:rFonts w:ascii="Tahoma" w:hAnsi="Tahoma" w:cs="Tahoma"/>
          <w:bCs/>
          <w:sz w:val="20"/>
          <w:szCs w:val="20"/>
          <w:lang w:val="sr-Cyrl-CS"/>
        </w:rPr>
        <w:t>.</w:t>
      </w:r>
    </w:p>
    <w:p w14:paraId="50BAEF51" w14:textId="32E56BB7"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b/>
          <w:sz w:val="20"/>
          <w:szCs w:val="20"/>
          <w:lang w:val="sr-Cyrl-CS"/>
        </w:rPr>
      </w:pPr>
      <w:r w:rsidRPr="000A5ACE">
        <w:rPr>
          <w:rStyle w:val="markedcontent"/>
          <w:rFonts w:ascii="Tahoma" w:hAnsi="Tahoma" w:cs="Tahoma"/>
          <w:b/>
          <w:sz w:val="20"/>
          <w:szCs w:val="20"/>
          <w:lang w:val="sr-Cyrl-CS"/>
        </w:rPr>
        <w:lastRenderedPageBreak/>
        <w:t xml:space="preserve">6) набавка и  инсталација </w:t>
      </w:r>
      <w:r w:rsidR="00CB2810" w:rsidRPr="000A5ACE">
        <w:rPr>
          <w:rStyle w:val="markedcontent"/>
          <w:rFonts w:ascii="Tahoma" w:hAnsi="Tahoma" w:cs="Tahoma"/>
          <w:b/>
          <w:sz w:val="20"/>
          <w:szCs w:val="20"/>
          <w:lang w:val="sr-Cyrl-CS"/>
        </w:rPr>
        <w:t xml:space="preserve">котлова на природни гас, </w:t>
      </w:r>
      <w:r w:rsidRPr="000A5ACE">
        <w:rPr>
          <w:rFonts w:ascii="Tahoma" w:hAnsi="Tahoma" w:cs="Tahoma"/>
          <w:b/>
          <w:bCs/>
          <w:sz w:val="20"/>
          <w:szCs w:val="20"/>
          <w:lang w:val="sr-Cyrl-CS"/>
        </w:rPr>
        <w:t xml:space="preserve">грејачa простора, или замена </w:t>
      </w:r>
      <w:r w:rsidRPr="000A5ACE">
        <w:rPr>
          <w:rStyle w:val="markedcontent"/>
          <w:rFonts w:ascii="Tahoma" w:hAnsi="Tahoma" w:cs="Tahoma"/>
          <w:b/>
          <w:sz w:val="20"/>
          <w:szCs w:val="20"/>
          <w:lang w:val="sr-Cyrl-CS"/>
        </w:rPr>
        <w:t xml:space="preserve">постојећег грејача простора (котао или пећ) ефикаснијим, за </w:t>
      </w:r>
      <w:r w:rsidR="00E07EC1" w:rsidRPr="000A5ACE">
        <w:rPr>
          <w:rStyle w:val="markedcontent"/>
          <w:rFonts w:ascii="Tahoma" w:hAnsi="Tahoma" w:cs="Tahoma"/>
          <w:b/>
          <w:sz w:val="20"/>
          <w:szCs w:val="20"/>
          <w:lang w:val="sr-Cyrl-CS"/>
        </w:rPr>
        <w:t>ПОРОДИЧНЕ КУЋЕ И СТАНОВЕ</w:t>
      </w:r>
    </w:p>
    <w:p w14:paraId="26622818" w14:textId="77777777" w:rsidR="005B5EB0" w:rsidRPr="000A5ACE" w:rsidRDefault="005B5EB0" w:rsidP="0099553D">
      <w:pPr>
        <w:pStyle w:val="ListParagraph"/>
        <w:autoSpaceDE w:val="0"/>
        <w:autoSpaceDN w:val="0"/>
        <w:adjustRightInd w:val="0"/>
        <w:spacing w:after="0" w:line="240" w:lineRule="auto"/>
        <w:ind w:left="1080"/>
        <w:rPr>
          <w:rStyle w:val="markedcontent"/>
          <w:rFonts w:ascii="Tahoma" w:hAnsi="Tahoma" w:cs="Tahoma"/>
          <w:sz w:val="20"/>
          <w:szCs w:val="20"/>
          <w:lang w:val="sr-Cyrl-CS"/>
        </w:rPr>
      </w:pPr>
    </w:p>
    <w:p w14:paraId="29A779C7" w14:textId="6DED9288" w:rsidR="00CB2810" w:rsidRPr="000A5ACE" w:rsidRDefault="0099553D" w:rsidP="0099553D">
      <w:pPr>
        <w:pStyle w:val="ListParagraph"/>
        <w:autoSpaceDE w:val="0"/>
        <w:autoSpaceDN w:val="0"/>
        <w:adjustRightInd w:val="0"/>
        <w:spacing w:after="0" w:line="240" w:lineRule="auto"/>
        <w:ind w:left="1077"/>
        <w:rPr>
          <w:rStyle w:val="markedcontent"/>
          <w:rFonts w:ascii="Tahoma" w:hAnsi="Tahoma" w:cs="Tahoma"/>
          <w:b/>
          <w:sz w:val="20"/>
          <w:szCs w:val="20"/>
          <w:u w:val="single"/>
          <w:lang w:val="sr-Cyrl-CS"/>
        </w:rPr>
      </w:pPr>
      <w:r w:rsidRPr="000A5ACE">
        <w:rPr>
          <w:rStyle w:val="markedcontent"/>
          <w:rFonts w:ascii="Tahoma" w:hAnsi="Tahoma" w:cs="Tahoma"/>
          <w:b/>
          <w:sz w:val="20"/>
          <w:szCs w:val="20"/>
          <w:u w:val="single"/>
          <w:lang w:val="sr-Cyrl-CS"/>
        </w:rPr>
        <w:t>Удео средства подстицаја износи 50% од вредности укупне инвестиције са ПДВ-ом по пој</w:t>
      </w:r>
      <w:r w:rsidR="00CB2810" w:rsidRPr="000A5ACE">
        <w:rPr>
          <w:rStyle w:val="markedcontent"/>
          <w:rFonts w:ascii="Tahoma" w:hAnsi="Tahoma" w:cs="Tahoma"/>
          <w:b/>
          <w:sz w:val="20"/>
          <w:szCs w:val="20"/>
          <w:u w:val="single"/>
          <w:lang w:val="sr-Cyrl-CS"/>
        </w:rPr>
        <w:t xml:space="preserve">единачној пријави, а максимално  </w:t>
      </w:r>
      <w:r w:rsidRPr="000A5ACE">
        <w:rPr>
          <w:rStyle w:val="markedcontent"/>
          <w:rFonts w:ascii="Tahoma" w:hAnsi="Tahoma" w:cs="Tahoma"/>
          <w:b/>
          <w:sz w:val="20"/>
          <w:szCs w:val="20"/>
          <w:u w:val="single"/>
          <w:lang w:val="sr-Cyrl-CS"/>
        </w:rPr>
        <w:t>85.000,00 динара са ПДВ-ом</w:t>
      </w:r>
      <w:r w:rsidR="00CB2810" w:rsidRPr="000A5ACE">
        <w:rPr>
          <w:rStyle w:val="markedcontent"/>
          <w:rFonts w:ascii="Tahoma" w:hAnsi="Tahoma" w:cs="Tahoma"/>
          <w:b/>
          <w:sz w:val="20"/>
          <w:szCs w:val="20"/>
          <w:u w:val="single"/>
          <w:lang w:val="sr-Cyrl-CS"/>
        </w:rPr>
        <w:t>.</w:t>
      </w:r>
    </w:p>
    <w:p w14:paraId="1EA8E7AE" w14:textId="77777777" w:rsidR="005B5EB0" w:rsidRPr="000A5ACE" w:rsidRDefault="005B5EB0" w:rsidP="0099553D">
      <w:pPr>
        <w:pStyle w:val="ListParagraph"/>
        <w:autoSpaceDE w:val="0"/>
        <w:autoSpaceDN w:val="0"/>
        <w:adjustRightInd w:val="0"/>
        <w:spacing w:after="0" w:line="240" w:lineRule="auto"/>
        <w:ind w:left="1077"/>
        <w:rPr>
          <w:rStyle w:val="markedcontent"/>
          <w:rFonts w:ascii="Tahoma" w:hAnsi="Tahoma" w:cs="Tahoma"/>
          <w:b/>
          <w:sz w:val="20"/>
          <w:szCs w:val="20"/>
          <w:u w:val="single"/>
          <w:lang w:val="sr-Cyrl-CS"/>
        </w:rPr>
      </w:pPr>
    </w:p>
    <w:p w14:paraId="0A640F39" w14:textId="77777777" w:rsidR="00CB2810" w:rsidRPr="000A5ACE" w:rsidRDefault="00CB2810" w:rsidP="0099553D">
      <w:pPr>
        <w:pStyle w:val="ListParagraph"/>
        <w:autoSpaceDE w:val="0"/>
        <w:autoSpaceDN w:val="0"/>
        <w:adjustRightInd w:val="0"/>
        <w:spacing w:after="0" w:line="240" w:lineRule="auto"/>
        <w:ind w:left="1077"/>
        <w:rPr>
          <w:rFonts w:ascii="Tahoma" w:hAnsi="Tahoma" w:cs="Tahoma"/>
          <w:sz w:val="20"/>
          <w:szCs w:val="20"/>
          <w:lang w:val="sr-Cyrl-CS"/>
        </w:rPr>
      </w:pPr>
      <w:r w:rsidRPr="000A5ACE">
        <w:rPr>
          <w:rFonts w:ascii="Tahoma" w:hAnsi="Tahoma" w:cs="Tahoma"/>
          <w:sz w:val="20"/>
          <w:szCs w:val="20"/>
          <w:lang w:val="sr-Cyrl-CS"/>
        </w:rPr>
        <w:t>Неопходно је да буде испуњен следећи критеријум енергетске ефикасности:</w:t>
      </w:r>
    </w:p>
    <w:p w14:paraId="7CD72B2C" w14:textId="48E31C11" w:rsidR="00CB2810" w:rsidRPr="000A5ACE" w:rsidRDefault="00CB2810" w:rsidP="0099553D">
      <w:pPr>
        <w:pStyle w:val="ListParagraph"/>
        <w:autoSpaceDE w:val="0"/>
        <w:autoSpaceDN w:val="0"/>
        <w:adjustRightInd w:val="0"/>
        <w:spacing w:after="0" w:line="240" w:lineRule="auto"/>
        <w:ind w:left="1077"/>
        <w:rPr>
          <w:rStyle w:val="markedcontent"/>
          <w:rFonts w:ascii="Tahoma" w:hAnsi="Tahoma" w:cs="Tahoma"/>
          <w:sz w:val="20"/>
          <w:szCs w:val="20"/>
          <w:lang w:val="sr-Cyrl-CS"/>
        </w:rPr>
      </w:pPr>
      <w:r w:rsidRPr="000A5ACE">
        <w:rPr>
          <w:rFonts w:ascii="Tahoma" w:hAnsi="Tahoma" w:cs="Tahoma"/>
          <w:sz w:val="20"/>
          <w:szCs w:val="20"/>
          <w:lang w:val="sr-Cyrl-CS"/>
        </w:rPr>
        <w:t>- м</w:t>
      </w:r>
      <w:r w:rsidRPr="000A5ACE">
        <w:rPr>
          <w:rStyle w:val="markedcontent"/>
          <w:rFonts w:ascii="Tahoma" w:hAnsi="Tahoma" w:cs="Tahoma"/>
          <w:sz w:val="20"/>
          <w:szCs w:val="20"/>
          <w:lang w:val="sr-Cyrl-CS"/>
        </w:rPr>
        <w:t>инимални степен кориснос</w:t>
      </w:r>
      <w:r w:rsidR="005E6B79" w:rsidRPr="000A5ACE">
        <w:rPr>
          <w:rStyle w:val="markedcontent"/>
          <w:rFonts w:ascii="Tahoma" w:hAnsi="Tahoma" w:cs="Tahoma"/>
          <w:sz w:val="20"/>
          <w:szCs w:val="20"/>
          <w:lang w:val="sr-Cyrl-CS"/>
        </w:rPr>
        <w:t xml:space="preserve">ти котла (грејача простора) на </w:t>
      </w:r>
      <w:r w:rsidRPr="000A5ACE">
        <w:rPr>
          <w:rStyle w:val="markedcontent"/>
          <w:rFonts w:ascii="Tahoma" w:hAnsi="Tahoma" w:cs="Tahoma"/>
          <w:sz w:val="20"/>
          <w:szCs w:val="20"/>
          <w:lang w:val="sr-Cyrl-CS"/>
        </w:rPr>
        <w:t>природни гас износи 90%.</w:t>
      </w:r>
    </w:p>
    <w:p w14:paraId="4EC4FE07" w14:textId="77777777" w:rsidR="00CB2810" w:rsidRPr="000A5ACE" w:rsidRDefault="00CB2810" w:rsidP="0099553D">
      <w:pPr>
        <w:pStyle w:val="ListParagraph"/>
        <w:autoSpaceDE w:val="0"/>
        <w:autoSpaceDN w:val="0"/>
        <w:adjustRightInd w:val="0"/>
        <w:spacing w:after="0" w:line="240" w:lineRule="auto"/>
        <w:ind w:left="1077"/>
        <w:rPr>
          <w:rStyle w:val="markedcontent"/>
          <w:rFonts w:ascii="Tahoma" w:hAnsi="Tahoma" w:cs="Tahoma"/>
          <w:sz w:val="20"/>
          <w:szCs w:val="20"/>
          <w:lang w:val="sr-Cyrl-CS"/>
        </w:rPr>
      </w:pPr>
    </w:p>
    <w:p w14:paraId="0E6B3319" w14:textId="50CCB236" w:rsidR="00CB2810" w:rsidRPr="000A5ACE" w:rsidRDefault="00CB2810" w:rsidP="00CB2810">
      <w:pPr>
        <w:pStyle w:val="ListParagraph"/>
        <w:autoSpaceDE w:val="0"/>
        <w:autoSpaceDN w:val="0"/>
        <w:adjustRightInd w:val="0"/>
        <w:spacing w:after="0" w:line="240" w:lineRule="auto"/>
        <w:ind w:left="1080"/>
        <w:rPr>
          <w:rStyle w:val="markedcontent"/>
          <w:rFonts w:ascii="Tahoma" w:hAnsi="Tahoma" w:cs="Tahoma"/>
          <w:b/>
          <w:sz w:val="20"/>
          <w:szCs w:val="20"/>
          <w:lang w:val="sr-Cyrl-CS"/>
        </w:rPr>
      </w:pPr>
      <w:r w:rsidRPr="000A5ACE">
        <w:rPr>
          <w:rStyle w:val="markedcontent"/>
          <w:rFonts w:ascii="Tahoma" w:hAnsi="Tahoma" w:cs="Tahoma"/>
          <w:b/>
          <w:sz w:val="20"/>
          <w:szCs w:val="20"/>
          <w:lang w:val="sr-Cyrl-CS"/>
        </w:rPr>
        <w:t xml:space="preserve">7) набавка и  инсталација котлова на </w:t>
      </w:r>
      <w:r w:rsidRPr="000A5ACE">
        <w:rPr>
          <w:rFonts w:ascii="Tahoma" w:hAnsi="Tahoma" w:cs="Tahoma"/>
          <w:b/>
          <w:bCs/>
          <w:sz w:val="20"/>
          <w:szCs w:val="20"/>
          <w:lang w:val="sr-Cyrl-CS"/>
        </w:rPr>
        <w:t xml:space="preserve">биомасу (дрвни пелет, брикет, сечка), грејачa простора, или замена </w:t>
      </w:r>
      <w:r w:rsidRPr="000A5ACE">
        <w:rPr>
          <w:rStyle w:val="markedcontent"/>
          <w:rFonts w:ascii="Tahoma" w:hAnsi="Tahoma" w:cs="Tahoma"/>
          <w:b/>
          <w:sz w:val="20"/>
          <w:szCs w:val="20"/>
          <w:lang w:val="sr-Cyrl-CS"/>
        </w:rPr>
        <w:t xml:space="preserve">постојећег грејача простора (котао или пећ) ефикаснијим, </w:t>
      </w:r>
      <w:r w:rsidR="00E07EC1" w:rsidRPr="000A5ACE">
        <w:rPr>
          <w:rStyle w:val="markedcontent"/>
          <w:rFonts w:ascii="Tahoma" w:hAnsi="Tahoma" w:cs="Tahoma"/>
          <w:b/>
          <w:sz w:val="20"/>
          <w:szCs w:val="20"/>
          <w:lang w:val="sr-Cyrl-CS"/>
        </w:rPr>
        <w:t>ЗА ПОРОДИЧНЕ КУЋЕ И СТАНОВЕ</w:t>
      </w:r>
    </w:p>
    <w:p w14:paraId="57DD9DB4" w14:textId="77777777" w:rsidR="005B5EB0" w:rsidRPr="000A5ACE" w:rsidRDefault="005B5EB0" w:rsidP="00CB2810">
      <w:pPr>
        <w:pStyle w:val="ListParagraph"/>
        <w:autoSpaceDE w:val="0"/>
        <w:autoSpaceDN w:val="0"/>
        <w:adjustRightInd w:val="0"/>
        <w:spacing w:after="0" w:line="240" w:lineRule="auto"/>
        <w:ind w:left="1080"/>
        <w:rPr>
          <w:rStyle w:val="markedcontent"/>
          <w:rFonts w:ascii="Tahoma" w:hAnsi="Tahoma" w:cs="Tahoma"/>
          <w:sz w:val="20"/>
          <w:szCs w:val="20"/>
          <w:lang w:val="sr-Cyrl-CS"/>
        </w:rPr>
      </w:pPr>
    </w:p>
    <w:p w14:paraId="2ACAAD1E" w14:textId="2C155C0F" w:rsidR="00CB2810" w:rsidRPr="000A5ACE" w:rsidRDefault="00CB2810" w:rsidP="00CB2810">
      <w:pPr>
        <w:pStyle w:val="ListParagraph"/>
        <w:autoSpaceDE w:val="0"/>
        <w:autoSpaceDN w:val="0"/>
        <w:adjustRightInd w:val="0"/>
        <w:spacing w:after="0" w:line="240" w:lineRule="auto"/>
        <w:ind w:left="1077"/>
        <w:rPr>
          <w:rStyle w:val="markedcontent"/>
          <w:rFonts w:ascii="Tahoma" w:hAnsi="Tahoma" w:cs="Tahoma"/>
          <w:b/>
          <w:sz w:val="20"/>
          <w:szCs w:val="20"/>
          <w:u w:val="single"/>
          <w:lang w:val="sr-Cyrl-CS"/>
        </w:rPr>
      </w:pPr>
      <w:r w:rsidRPr="000A5ACE">
        <w:rPr>
          <w:rStyle w:val="markedcontent"/>
          <w:rFonts w:ascii="Tahoma" w:hAnsi="Tahoma" w:cs="Tahoma"/>
          <w:b/>
          <w:sz w:val="20"/>
          <w:szCs w:val="20"/>
          <w:u w:val="single"/>
          <w:lang w:val="sr-Cyrl-CS"/>
        </w:rPr>
        <w:t>Удео средства подстицаја износи 50% од вредности укупне инвестиције са ПДВ-ом по појединачној пријави, а максимално 110.000,00 динара са ПДВ-ом за котлове на биомасу (пелет и сечка).</w:t>
      </w:r>
    </w:p>
    <w:p w14:paraId="6BF7E54B" w14:textId="77777777" w:rsidR="005B5EB0" w:rsidRPr="000A5ACE" w:rsidRDefault="005B5EB0" w:rsidP="00CB2810">
      <w:pPr>
        <w:pStyle w:val="ListParagraph"/>
        <w:autoSpaceDE w:val="0"/>
        <w:autoSpaceDN w:val="0"/>
        <w:adjustRightInd w:val="0"/>
        <w:spacing w:after="0" w:line="240" w:lineRule="auto"/>
        <w:ind w:left="1077"/>
        <w:rPr>
          <w:rStyle w:val="markedcontent"/>
          <w:rFonts w:ascii="Tahoma" w:hAnsi="Tahoma" w:cs="Tahoma"/>
          <w:b/>
          <w:sz w:val="20"/>
          <w:szCs w:val="20"/>
          <w:u w:val="single"/>
          <w:lang w:val="sr-Cyrl-CS"/>
        </w:rPr>
      </w:pPr>
    </w:p>
    <w:p w14:paraId="0E62DF78" w14:textId="77777777" w:rsidR="00CB2810" w:rsidRPr="000A5ACE" w:rsidRDefault="00CB2810" w:rsidP="00CB2810">
      <w:pPr>
        <w:pStyle w:val="ListParagraph"/>
        <w:autoSpaceDE w:val="0"/>
        <w:autoSpaceDN w:val="0"/>
        <w:adjustRightInd w:val="0"/>
        <w:spacing w:after="0" w:line="240" w:lineRule="auto"/>
        <w:ind w:left="1077"/>
        <w:rPr>
          <w:rFonts w:ascii="Tahoma" w:hAnsi="Tahoma" w:cs="Tahoma"/>
          <w:sz w:val="20"/>
          <w:szCs w:val="20"/>
          <w:lang w:val="sr-Cyrl-CS"/>
        </w:rPr>
      </w:pPr>
      <w:r w:rsidRPr="000A5ACE">
        <w:rPr>
          <w:rFonts w:ascii="Tahoma" w:hAnsi="Tahoma" w:cs="Tahoma"/>
          <w:sz w:val="20"/>
          <w:szCs w:val="20"/>
          <w:lang w:val="sr-Cyrl-CS"/>
        </w:rPr>
        <w:t>Неопходно је да буде испуњен следећи критеријум енергетске ефикасности:</w:t>
      </w:r>
    </w:p>
    <w:p w14:paraId="0223ABA1" w14:textId="316F9148" w:rsidR="00CB2810" w:rsidRPr="000A5ACE" w:rsidRDefault="00CB2810" w:rsidP="00CB2810">
      <w:pPr>
        <w:pStyle w:val="ListParagraph"/>
        <w:autoSpaceDE w:val="0"/>
        <w:autoSpaceDN w:val="0"/>
        <w:adjustRightInd w:val="0"/>
        <w:spacing w:after="0" w:line="240" w:lineRule="auto"/>
        <w:ind w:left="1077"/>
        <w:rPr>
          <w:rStyle w:val="markedcontent"/>
          <w:rFonts w:ascii="Tahoma" w:hAnsi="Tahoma" w:cs="Tahoma"/>
          <w:sz w:val="20"/>
          <w:szCs w:val="20"/>
          <w:lang w:val="sr-Cyrl-CS"/>
        </w:rPr>
      </w:pPr>
      <w:r w:rsidRPr="000A5ACE">
        <w:rPr>
          <w:rFonts w:ascii="Tahoma" w:hAnsi="Tahoma" w:cs="Tahoma"/>
          <w:sz w:val="20"/>
          <w:szCs w:val="20"/>
          <w:lang w:val="sr-Cyrl-CS"/>
        </w:rPr>
        <w:t>- м</w:t>
      </w:r>
      <w:r w:rsidRPr="000A5ACE">
        <w:rPr>
          <w:rStyle w:val="markedcontent"/>
          <w:rFonts w:ascii="Tahoma" w:hAnsi="Tahoma" w:cs="Tahoma"/>
          <w:sz w:val="20"/>
          <w:szCs w:val="20"/>
          <w:lang w:val="sr-Cyrl-CS"/>
        </w:rPr>
        <w:t xml:space="preserve">инимални степен корисности котла (грејача простора) на </w:t>
      </w:r>
      <w:r w:rsidRPr="000A5ACE">
        <w:rPr>
          <w:rFonts w:ascii="Tahoma" w:hAnsi="Tahoma" w:cs="Tahoma"/>
          <w:bCs/>
          <w:sz w:val="20"/>
          <w:szCs w:val="20"/>
          <w:lang w:val="sr-Cyrl-CS"/>
        </w:rPr>
        <w:t>биомасу (дрвни пелет, брикет, сечка) износи 85%.</w:t>
      </w:r>
    </w:p>
    <w:p w14:paraId="3213B9F6" w14:textId="77777777"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b/>
          <w:szCs w:val="24"/>
          <w:u w:val="single"/>
          <w:lang w:val="sr-Cyrl-CS"/>
        </w:rPr>
      </w:pPr>
    </w:p>
    <w:p w14:paraId="39D1EC48" w14:textId="546208CD" w:rsidR="0099553D" w:rsidRPr="000A5ACE" w:rsidRDefault="00CB2810" w:rsidP="0099553D">
      <w:pPr>
        <w:pStyle w:val="ListParagraph"/>
        <w:autoSpaceDE w:val="0"/>
        <w:autoSpaceDN w:val="0"/>
        <w:adjustRightInd w:val="0"/>
        <w:spacing w:after="0" w:line="240" w:lineRule="auto"/>
        <w:ind w:left="1080"/>
        <w:rPr>
          <w:rStyle w:val="markedcontent"/>
          <w:rFonts w:ascii="Tahoma" w:hAnsi="Tahoma" w:cs="Tahoma"/>
          <w:b/>
          <w:color w:val="auto"/>
          <w:sz w:val="20"/>
          <w:szCs w:val="20"/>
          <w:u w:val="single"/>
          <w:lang w:val="sr-Cyrl-CS"/>
        </w:rPr>
      </w:pPr>
      <w:r w:rsidRPr="000A5ACE">
        <w:rPr>
          <w:rStyle w:val="markedcontent"/>
          <w:rFonts w:ascii="Tahoma" w:hAnsi="Tahoma" w:cs="Tahoma"/>
          <w:b/>
          <w:sz w:val="20"/>
          <w:szCs w:val="20"/>
          <w:u w:val="single"/>
          <w:lang w:val="sr-Cyrl-CS"/>
        </w:rPr>
        <w:t>8</w:t>
      </w:r>
      <w:r w:rsidR="0099553D" w:rsidRPr="000A5ACE">
        <w:rPr>
          <w:rStyle w:val="markedcontent"/>
          <w:rFonts w:ascii="Tahoma" w:hAnsi="Tahoma" w:cs="Tahoma"/>
          <w:b/>
          <w:sz w:val="20"/>
          <w:szCs w:val="20"/>
          <w:u w:val="single"/>
          <w:lang w:val="sr-Cyrl-CS"/>
        </w:rPr>
        <w:t xml:space="preserve">) </w:t>
      </w:r>
      <w:r w:rsidRPr="000A5ACE">
        <w:rPr>
          <w:rStyle w:val="markedcontent"/>
          <w:rFonts w:ascii="Tahoma" w:hAnsi="Tahoma" w:cs="Tahoma"/>
          <w:b/>
          <w:sz w:val="20"/>
          <w:szCs w:val="20"/>
          <w:u w:val="single"/>
          <w:lang w:val="sr-Cyrl-CS"/>
        </w:rPr>
        <w:t>набавка и  инсталација котлова на природни гас, грејачa простора, или замена постојећег грејача простора (котао или пећ) ефикаснијим</w:t>
      </w:r>
      <w:r w:rsidR="0099553D" w:rsidRPr="000A5ACE">
        <w:rPr>
          <w:rStyle w:val="markedcontent"/>
          <w:rFonts w:ascii="Tahoma" w:hAnsi="Tahoma" w:cs="Tahoma"/>
          <w:b/>
          <w:color w:val="FF0000"/>
          <w:sz w:val="20"/>
          <w:szCs w:val="20"/>
          <w:u w:val="single"/>
          <w:lang w:val="sr-Cyrl-CS"/>
        </w:rPr>
        <w:t>,</w:t>
      </w:r>
      <w:r w:rsidR="0099553D" w:rsidRPr="000A5ACE">
        <w:rPr>
          <w:rStyle w:val="markedcontent"/>
          <w:rFonts w:ascii="Tahoma" w:hAnsi="Tahoma" w:cs="Tahoma"/>
          <w:b/>
          <w:color w:val="auto"/>
          <w:sz w:val="20"/>
          <w:szCs w:val="20"/>
          <w:u w:val="single"/>
          <w:lang w:val="sr-Cyrl-CS"/>
        </w:rPr>
        <w:t xml:space="preserve"> </w:t>
      </w:r>
      <w:r w:rsidR="005B5EB0" w:rsidRPr="000A5ACE">
        <w:rPr>
          <w:rStyle w:val="markedcontent"/>
          <w:rFonts w:ascii="Tahoma" w:hAnsi="Tahoma" w:cs="Tahoma"/>
          <w:b/>
          <w:color w:val="auto"/>
          <w:sz w:val="20"/>
          <w:szCs w:val="20"/>
          <w:u w:val="single"/>
          <w:lang w:val="sr-Cyrl-CS"/>
        </w:rPr>
        <w:t>ЗА СТАМБЕНЕ ЗГРАДЕ</w:t>
      </w:r>
    </w:p>
    <w:p w14:paraId="4FF88D31" w14:textId="77777777" w:rsidR="005B5EB0" w:rsidRPr="000A5ACE" w:rsidRDefault="005B5EB0" w:rsidP="0099553D">
      <w:pPr>
        <w:pStyle w:val="ListParagraph"/>
        <w:autoSpaceDE w:val="0"/>
        <w:autoSpaceDN w:val="0"/>
        <w:adjustRightInd w:val="0"/>
        <w:spacing w:after="0" w:line="240" w:lineRule="auto"/>
        <w:ind w:left="1080"/>
        <w:rPr>
          <w:rStyle w:val="markedcontent"/>
          <w:rFonts w:ascii="Tahoma" w:hAnsi="Tahoma" w:cs="Tahoma"/>
          <w:color w:val="FF0000"/>
          <w:sz w:val="20"/>
          <w:szCs w:val="20"/>
          <w:lang w:val="sr-Cyrl-CS"/>
        </w:rPr>
      </w:pPr>
    </w:p>
    <w:p w14:paraId="69DB8D60" w14:textId="046023E0" w:rsidR="0099553D" w:rsidRPr="000A5ACE" w:rsidRDefault="0099553D" w:rsidP="0099553D">
      <w:pPr>
        <w:pStyle w:val="ListParagraph"/>
        <w:autoSpaceDE w:val="0"/>
        <w:autoSpaceDN w:val="0"/>
        <w:adjustRightInd w:val="0"/>
        <w:spacing w:after="0" w:line="240" w:lineRule="auto"/>
        <w:ind w:left="1077"/>
        <w:rPr>
          <w:rStyle w:val="markedcontent"/>
          <w:rFonts w:ascii="Tahoma" w:hAnsi="Tahoma" w:cs="Tahoma"/>
          <w:b/>
          <w:sz w:val="20"/>
          <w:szCs w:val="20"/>
          <w:u w:val="single"/>
          <w:lang w:val="sr-Cyrl-CS"/>
        </w:rPr>
      </w:pPr>
      <w:r w:rsidRPr="000A5ACE">
        <w:rPr>
          <w:rStyle w:val="markedcontent"/>
          <w:rFonts w:ascii="Tahoma" w:hAnsi="Tahoma" w:cs="Tahoma"/>
          <w:b/>
          <w:sz w:val="20"/>
          <w:szCs w:val="20"/>
          <w:u w:val="single"/>
          <w:lang w:val="sr-Cyrl-CS"/>
        </w:rPr>
        <w:t>Удео средства подстицаја износи 50% од вредности укупне инвестиције са ПДВ-ом по појединачној пријави, а максимално 40.000,00 динара са ПДВ-ом за котлове на гас помножено са бројем станова у пријављеној стамбеној згради</w:t>
      </w:r>
      <w:r w:rsidR="00CB2810" w:rsidRPr="000A5ACE">
        <w:rPr>
          <w:rStyle w:val="markedcontent"/>
          <w:rFonts w:ascii="Tahoma" w:hAnsi="Tahoma" w:cs="Tahoma"/>
          <w:b/>
          <w:sz w:val="20"/>
          <w:szCs w:val="20"/>
          <w:u w:val="single"/>
          <w:lang w:val="sr-Cyrl-CS"/>
        </w:rPr>
        <w:t>.</w:t>
      </w:r>
    </w:p>
    <w:p w14:paraId="0D4D8026" w14:textId="77777777" w:rsidR="005B5EB0" w:rsidRPr="000A5ACE" w:rsidRDefault="005B5EB0" w:rsidP="0099553D">
      <w:pPr>
        <w:pStyle w:val="ListParagraph"/>
        <w:autoSpaceDE w:val="0"/>
        <w:autoSpaceDN w:val="0"/>
        <w:adjustRightInd w:val="0"/>
        <w:spacing w:after="0" w:line="240" w:lineRule="auto"/>
        <w:ind w:left="1077"/>
        <w:rPr>
          <w:rStyle w:val="markedcontent"/>
          <w:rFonts w:ascii="Tahoma" w:hAnsi="Tahoma" w:cs="Tahoma"/>
          <w:b/>
          <w:sz w:val="20"/>
          <w:szCs w:val="20"/>
          <w:u w:val="single"/>
          <w:lang w:val="sr-Cyrl-CS"/>
        </w:rPr>
      </w:pPr>
    </w:p>
    <w:p w14:paraId="7418950C" w14:textId="77777777" w:rsidR="00CB2810" w:rsidRPr="000A5ACE" w:rsidRDefault="00CB2810" w:rsidP="00CB2810">
      <w:pPr>
        <w:pStyle w:val="ListParagraph"/>
        <w:autoSpaceDE w:val="0"/>
        <w:autoSpaceDN w:val="0"/>
        <w:adjustRightInd w:val="0"/>
        <w:spacing w:after="0" w:line="240" w:lineRule="auto"/>
        <w:ind w:left="1077"/>
        <w:rPr>
          <w:rFonts w:ascii="Tahoma" w:hAnsi="Tahoma" w:cs="Tahoma"/>
          <w:sz w:val="20"/>
          <w:szCs w:val="20"/>
          <w:lang w:val="sr-Cyrl-CS"/>
        </w:rPr>
      </w:pPr>
      <w:r w:rsidRPr="000A5ACE">
        <w:rPr>
          <w:rFonts w:ascii="Tahoma" w:hAnsi="Tahoma" w:cs="Tahoma"/>
          <w:sz w:val="20"/>
          <w:szCs w:val="20"/>
          <w:lang w:val="sr-Cyrl-CS"/>
        </w:rPr>
        <w:t>Неопходно је да буде испуњен следећи критеријум енергетске ефикасности:</w:t>
      </w:r>
    </w:p>
    <w:p w14:paraId="774CE97E" w14:textId="5C2E3C1B" w:rsidR="00CB2810" w:rsidRPr="000A5ACE" w:rsidRDefault="00CB2810" w:rsidP="00CB2810">
      <w:pPr>
        <w:pStyle w:val="ListParagraph"/>
        <w:autoSpaceDE w:val="0"/>
        <w:autoSpaceDN w:val="0"/>
        <w:adjustRightInd w:val="0"/>
        <w:spacing w:after="0" w:line="240" w:lineRule="auto"/>
        <w:ind w:left="1077"/>
        <w:rPr>
          <w:rStyle w:val="markedcontent"/>
          <w:rFonts w:ascii="Tahoma" w:hAnsi="Tahoma" w:cs="Tahoma"/>
          <w:sz w:val="20"/>
          <w:szCs w:val="20"/>
          <w:lang w:val="sr-Cyrl-CS"/>
        </w:rPr>
      </w:pPr>
      <w:r w:rsidRPr="000A5ACE">
        <w:rPr>
          <w:rFonts w:ascii="Tahoma" w:hAnsi="Tahoma" w:cs="Tahoma"/>
          <w:sz w:val="20"/>
          <w:szCs w:val="20"/>
          <w:lang w:val="sr-Cyrl-CS"/>
        </w:rPr>
        <w:t>- м</w:t>
      </w:r>
      <w:r w:rsidRPr="000A5ACE">
        <w:rPr>
          <w:rStyle w:val="markedcontent"/>
          <w:rFonts w:ascii="Tahoma" w:hAnsi="Tahoma" w:cs="Tahoma"/>
          <w:sz w:val="20"/>
          <w:szCs w:val="20"/>
          <w:lang w:val="sr-Cyrl-CS"/>
        </w:rPr>
        <w:t>инимални степен корисности котла (грејача простора) на  природни гас износи 90%</w:t>
      </w:r>
      <w:r w:rsidR="00DB0D87" w:rsidRPr="000A5ACE">
        <w:rPr>
          <w:rStyle w:val="markedcontent"/>
          <w:rFonts w:ascii="Tahoma" w:hAnsi="Tahoma" w:cs="Tahoma"/>
          <w:sz w:val="20"/>
          <w:szCs w:val="20"/>
          <w:lang w:val="sr-Cyrl-CS"/>
        </w:rPr>
        <w:t>.</w:t>
      </w:r>
    </w:p>
    <w:p w14:paraId="54A51242" w14:textId="77777777" w:rsidR="005B5EB0" w:rsidRPr="000A5ACE" w:rsidRDefault="005B5EB0" w:rsidP="00CB2810">
      <w:pPr>
        <w:pStyle w:val="ListParagraph"/>
        <w:autoSpaceDE w:val="0"/>
        <w:autoSpaceDN w:val="0"/>
        <w:adjustRightInd w:val="0"/>
        <w:spacing w:after="0" w:line="240" w:lineRule="auto"/>
        <w:ind w:left="1077"/>
        <w:rPr>
          <w:rStyle w:val="markedcontent"/>
          <w:rFonts w:ascii="Tahoma" w:hAnsi="Tahoma" w:cs="Tahoma"/>
          <w:sz w:val="20"/>
          <w:szCs w:val="20"/>
          <w:lang w:val="sr-Cyrl-CS"/>
        </w:rPr>
      </w:pPr>
    </w:p>
    <w:p w14:paraId="7A7EA64D" w14:textId="527520FB" w:rsidR="00CB2810" w:rsidRPr="000A5ACE" w:rsidRDefault="00CB2810" w:rsidP="00CB2810">
      <w:pPr>
        <w:pStyle w:val="ListParagraph"/>
        <w:autoSpaceDE w:val="0"/>
        <w:autoSpaceDN w:val="0"/>
        <w:adjustRightInd w:val="0"/>
        <w:spacing w:after="0" w:line="240" w:lineRule="auto"/>
        <w:ind w:left="1080"/>
        <w:rPr>
          <w:rStyle w:val="markedcontent"/>
          <w:rFonts w:ascii="Tahoma" w:hAnsi="Tahoma" w:cs="Tahoma"/>
          <w:b/>
          <w:color w:val="auto"/>
          <w:sz w:val="20"/>
          <w:szCs w:val="20"/>
          <w:lang w:val="sr-Cyrl-CS"/>
        </w:rPr>
      </w:pPr>
      <w:r w:rsidRPr="000A5ACE">
        <w:rPr>
          <w:rStyle w:val="markedcontent"/>
          <w:rFonts w:ascii="Tahoma" w:hAnsi="Tahoma" w:cs="Tahoma"/>
          <w:b/>
          <w:sz w:val="20"/>
          <w:szCs w:val="20"/>
          <w:lang w:val="sr-Cyrl-CS"/>
        </w:rPr>
        <w:t xml:space="preserve">9) набавка и  инсталација котлова на биомасу (дрвни пелет, брикет, сечка), грејачa простора, или замена постојећег грејача простора (котао или пећ) </w:t>
      </w:r>
      <w:r w:rsidRPr="00840BD7">
        <w:rPr>
          <w:rStyle w:val="markedcontent"/>
          <w:rFonts w:ascii="Tahoma" w:hAnsi="Tahoma" w:cs="Tahoma"/>
          <w:b/>
          <w:color w:val="auto"/>
          <w:sz w:val="20"/>
          <w:szCs w:val="20"/>
          <w:lang w:val="sr-Cyrl-CS"/>
        </w:rPr>
        <w:t>ефикаснијим</w:t>
      </w:r>
      <w:r w:rsidR="005E6B79" w:rsidRPr="00840BD7">
        <w:rPr>
          <w:rStyle w:val="markedcontent"/>
          <w:rFonts w:ascii="Tahoma" w:hAnsi="Tahoma" w:cs="Tahoma"/>
          <w:b/>
          <w:color w:val="auto"/>
          <w:sz w:val="20"/>
          <w:szCs w:val="20"/>
          <w:lang w:val="sr-Cyrl-CS"/>
        </w:rPr>
        <w:t xml:space="preserve">, </w:t>
      </w:r>
      <w:r w:rsidR="005B5EB0" w:rsidRPr="000A5ACE">
        <w:rPr>
          <w:rStyle w:val="markedcontent"/>
          <w:rFonts w:ascii="Tahoma" w:hAnsi="Tahoma" w:cs="Tahoma"/>
          <w:b/>
          <w:color w:val="auto"/>
          <w:sz w:val="20"/>
          <w:szCs w:val="20"/>
          <w:lang w:val="sr-Cyrl-CS"/>
        </w:rPr>
        <w:t>ЗА СТАМБЕНЕ ЗГРАДЕ</w:t>
      </w:r>
    </w:p>
    <w:p w14:paraId="727F1E96" w14:textId="77777777" w:rsidR="005B5EB0" w:rsidRPr="000A5ACE" w:rsidRDefault="005B5EB0" w:rsidP="00CB2810">
      <w:pPr>
        <w:pStyle w:val="ListParagraph"/>
        <w:autoSpaceDE w:val="0"/>
        <w:autoSpaceDN w:val="0"/>
        <w:adjustRightInd w:val="0"/>
        <w:spacing w:after="0" w:line="240" w:lineRule="auto"/>
        <w:ind w:left="1080"/>
        <w:rPr>
          <w:rStyle w:val="markedcontent"/>
          <w:rFonts w:ascii="Tahoma" w:hAnsi="Tahoma" w:cs="Tahoma"/>
          <w:color w:val="FF0000"/>
          <w:sz w:val="20"/>
          <w:szCs w:val="20"/>
          <w:lang w:val="sr-Cyrl-CS"/>
        </w:rPr>
      </w:pPr>
    </w:p>
    <w:p w14:paraId="26CB90D7" w14:textId="0019FD3B" w:rsidR="0099553D" w:rsidRPr="000A5ACE" w:rsidRDefault="00CB2810" w:rsidP="0099553D">
      <w:pPr>
        <w:pStyle w:val="ListParagraph"/>
        <w:autoSpaceDE w:val="0"/>
        <w:autoSpaceDN w:val="0"/>
        <w:adjustRightInd w:val="0"/>
        <w:spacing w:after="0" w:line="240" w:lineRule="auto"/>
        <w:ind w:left="1077"/>
        <w:rPr>
          <w:rStyle w:val="markedcontent"/>
          <w:rFonts w:ascii="Tahoma" w:hAnsi="Tahoma" w:cs="Tahoma"/>
          <w:b/>
          <w:sz w:val="20"/>
          <w:szCs w:val="20"/>
          <w:u w:val="single"/>
          <w:lang w:val="sr-Cyrl-CS"/>
        </w:rPr>
      </w:pPr>
      <w:r w:rsidRPr="000A5ACE">
        <w:rPr>
          <w:rStyle w:val="markedcontent"/>
          <w:rFonts w:ascii="Tahoma" w:hAnsi="Tahoma" w:cs="Tahoma"/>
          <w:b/>
          <w:sz w:val="20"/>
          <w:szCs w:val="20"/>
          <w:u w:val="single"/>
          <w:lang w:val="sr-Cyrl-CS"/>
        </w:rPr>
        <w:t xml:space="preserve">Удео средства подстицаја износи 50% од вредности укупне инвестиције са ПДВ-ом по појединачној пријави, а максимално </w:t>
      </w:r>
      <w:r w:rsidR="0099553D" w:rsidRPr="000A5ACE">
        <w:rPr>
          <w:rStyle w:val="markedcontent"/>
          <w:rFonts w:ascii="Tahoma" w:hAnsi="Tahoma" w:cs="Tahoma"/>
          <w:b/>
          <w:sz w:val="20"/>
          <w:szCs w:val="20"/>
          <w:u w:val="single"/>
          <w:lang w:val="sr-Cyrl-CS"/>
        </w:rPr>
        <w:t>50.000,00 динара са ПДВ-ом за котлове на биомасу (пелет и сечка) помножено са бројем станова у пријављеној стамбеној згради.</w:t>
      </w:r>
    </w:p>
    <w:p w14:paraId="11C565CB" w14:textId="77777777" w:rsidR="005B5EB0" w:rsidRPr="000A5ACE" w:rsidRDefault="005B5EB0" w:rsidP="0099553D">
      <w:pPr>
        <w:pStyle w:val="ListParagraph"/>
        <w:autoSpaceDE w:val="0"/>
        <w:autoSpaceDN w:val="0"/>
        <w:adjustRightInd w:val="0"/>
        <w:spacing w:after="0" w:line="240" w:lineRule="auto"/>
        <w:ind w:left="1077"/>
        <w:rPr>
          <w:rStyle w:val="markedcontent"/>
          <w:rFonts w:ascii="Tahoma" w:hAnsi="Tahoma" w:cs="Tahoma"/>
          <w:b/>
          <w:sz w:val="20"/>
          <w:szCs w:val="20"/>
          <w:u w:val="single"/>
          <w:lang w:val="sr-Cyrl-CS"/>
        </w:rPr>
      </w:pPr>
    </w:p>
    <w:p w14:paraId="22ECE2AD" w14:textId="77777777" w:rsidR="00CB2810" w:rsidRPr="000A5ACE" w:rsidRDefault="00CB2810" w:rsidP="00CB2810">
      <w:pPr>
        <w:pStyle w:val="ListParagraph"/>
        <w:autoSpaceDE w:val="0"/>
        <w:autoSpaceDN w:val="0"/>
        <w:adjustRightInd w:val="0"/>
        <w:spacing w:after="0" w:line="240" w:lineRule="auto"/>
        <w:ind w:left="1077"/>
        <w:rPr>
          <w:rFonts w:ascii="Tahoma" w:hAnsi="Tahoma" w:cs="Tahoma"/>
          <w:sz w:val="20"/>
          <w:szCs w:val="20"/>
          <w:lang w:val="sr-Cyrl-CS"/>
        </w:rPr>
      </w:pPr>
      <w:r w:rsidRPr="000A5ACE">
        <w:rPr>
          <w:rFonts w:ascii="Tahoma" w:hAnsi="Tahoma" w:cs="Tahoma"/>
          <w:sz w:val="20"/>
          <w:szCs w:val="20"/>
          <w:lang w:val="sr-Cyrl-CS"/>
        </w:rPr>
        <w:t>Неопходно је да буде испуњен следећи критеријум енергетске ефикасности:</w:t>
      </w:r>
    </w:p>
    <w:p w14:paraId="6A805056" w14:textId="247778B2" w:rsidR="0099553D" w:rsidRPr="000A5ACE" w:rsidRDefault="00CB2810" w:rsidP="00CB2810">
      <w:pPr>
        <w:pStyle w:val="ListParagraph"/>
        <w:autoSpaceDE w:val="0"/>
        <w:autoSpaceDN w:val="0"/>
        <w:adjustRightInd w:val="0"/>
        <w:spacing w:after="0" w:line="240" w:lineRule="auto"/>
        <w:ind w:left="1077"/>
        <w:rPr>
          <w:rFonts w:ascii="Tahoma" w:hAnsi="Tahoma" w:cs="Tahoma"/>
          <w:bCs/>
          <w:sz w:val="20"/>
          <w:szCs w:val="20"/>
          <w:lang w:val="sr-Cyrl-CS"/>
        </w:rPr>
      </w:pPr>
      <w:r w:rsidRPr="000A5ACE">
        <w:rPr>
          <w:rFonts w:ascii="Tahoma" w:hAnsi="Tahoma" w:cs="Tahoma"/>
          <w:sz w:val="20"/>
          <w:szCs w:val="20"/>
          <w:lang w:val="sr-Cyrl-CS"/>
        </w:rPr>
        <w:t>- м</w:t>
      </w:r>
      <w:r w:rsidRPr="000A5ACE">
        <w:rPr>
          <w:rStyle w:val="markedcontent"/>
          <w:rFonts w:ascii="Tahoma" w:hAnsi="Tahoma" w:cs="Tahoma"/>
          <w:sz w:val="20"/>
          <w:szCs w:val="20"/>
          <w:lang w:val="sr-Cyrl-CS"/>
        </w:rPr>
        <w:t xml:space="preserve">инимални степен корисности котла (грејача простора) на </w:t>
      </w:r>
      <w:r w:rsidRPr="000A5ACE">
        <w:rPr>
          <w:rFonts w:ascii="Tahoma" w:hAnsi="Tahoma" w:cs="Tahoma"/>
          <w:bCs/>
          <w:sz w:val="20"/>
          <w:szCs w:val="20"/>
          <w:lang w:val="sr-Cyrl-CS"/>
        </w:rPr>
        <w:t>биомасу (дрвни пелет, брикет, сечка) износи 85%.</w:t>
      </w:r>
    </w:p>
    <w:p w14:paraId="165E119E" w14:textId="77777777" w:rsidR="00CB2810" w:rsidRPr="000A5ACE" w:rsidRDefault="00CB2810" w:rsidP="00CB2810">
      <w:pPr>
        <w:pStyle w:val="ListParagraph"/>
        <w:autoSpaceDE w:val="0"/>
        <w:autoSpaceDN w:val="0"/>
        <w:adjustRightInd w:val="0"/>
        <w:spacing w:after="0" w:line="240" w:lineRule="auto"/>
        <w:ind w:left="1077"/>
        <w:rPr>
          <w:rStyle w:val="markedcontent"/>
          <w:rFonts w:ascii="Tahoma" w:hAnsi="Tahoma" w:cs="Tahoma"/>
          <w:szCs w:val="24"/>
          <w:lang w:val="sr-Cyrl-CS"/>
        </w:rPr>
      </w:pPr>
    </w:p>
    <w:p w14:paraId="5796D0FA" w14:textId="1E929CF1" w:rsidR="0099553D" w:rsidRPr="000A5ACE" w:rsidRDefault="00CB2810" w:rsidP="0099553D">
      <w:pPr>
        <w:pStyle w:val="ListParagraph"/>
        <w:autoSpaceDE w:val="0"/>
        <w:autoSpaceDN w:val="0"/>
        <w:adjustRightInd w:val="0"/>
        <w:spacing w:after="0" w:line="240" w:lineRule="auto"/>
        <w:ind w:left="1077"/>
        <w:rPr>
          <w:rStyle w:val="markedcontent"/>
          <w:rFonts w:ascii="Tahoma" w:hAnsi="Tahoma" w:cs="Tahoma"/>
          <w:sz w:val="20"/>
          <w:szCs w:val="20"/>
          <w:lang w:val="sr-Cyrl-CS"/>
        </w:rPr>
      </w:pPr>
      <w:r w:rsidRPr="000A5ACE">
        <w:rPr>
          <w:rStyle w:val="markedcontent"/>
          <w:rFonts w:ascii="Tahoma" w:hAnsi="Tahoma" w:cs="Tahoma"/>
          <w:b/>
          <w:sz w:val="20"/>
          <w:szCs w:val="20"/>
          <w:lang w:val="sr-Cyrl-CS"/>
        </w:rPr>
        <w:t>10</w:t>
      </w:r>
      <w:r w:rsidR="0099553D" w:rsidRPr="000A5ACE">
        <w:rPr>
          <w:rStyle w:val="markedcontent"/>
          <w:rFonts w:ascii="Tahoma" w:hAnsi="Tahoma" w:cs="Tahoma"/>
          <w:b/>
          <w:sz w:val="20"/>
          <w:szCs w:val="20"/>
          <w:lang w:val="sr-Cyrl-CS"/>
        </w:rPr>
        <w:t>) замена постојеће или уградња нове цевне мреже, грејних тела-радијатора</w:t>
      </w:r>
      <w:r w:rsidR="0099553D" w:rsidRPr="000A5ACE">
        <w:rPr>
          <w:rFonts w:ascii="Tahoma" w:hAnsi="Tahoma" w:cs="Tahoma"/>
          <w:b/>
          <w:sz w:val="20"/>
          <w:szCs w:val="20"/>
          <w:lang w:val="sr-Cyrl-CS"/>
        </w:rPr>
        <w:t xml:space="preserve"> </w:t>
      </w:r>
      <w:r w:rsidR="0099553D" w:rsidRPr="000A5ACE">
        <w:rPr>
          <w:rStyle w:val="markedcontent"/>
          <w:rFonts w:ascii="Tahoma" w:hAnsi="Tahoma" w:cs="Tahoma"/>
          <w:b/>
          <w:sz w:val="20"/>
          <w:szCs w:val="20"/>
          <w:lang w:val="sr-Cyrl-CS"/>
        </w:rPr>
        <w:t xml:space="preserve">и пратећег прибора </w:t>
      </w:r>
      <w:r w:rsidR="00E07EC1" w:rsidRPr="000A5ACE">
        <w:rPr>
          <w:rStyle w:val="markedcontent"/>
          <w:rFonts w:ascii="Tahoma" w:hAnsi="Tahoma" w:cs="Tahoma"/>
          <w:b/>
          <w:sz w:val="20"/>
          <w:szCs w:val="20"/>
          <w:lang w:val="sr-Cyrl-CS"/>
        </w:rPr>
        <w:t xml:space="preserve">ЗА ПОРОДИЧНЕ КУЋЕ И СТАНОВЕ </w:t>
      </w:r>
      <w:r w:rsidR="0099553D" w:rsidRPr="000A5ACE">
        <w:rPr>
          <w:rStyle w:val="markedcontent"/>
          <w:rFonts w:ascii="Tahoma" w:hAnsi="Tahoma" w:cs="Tahoma"/>
          <w:b/>
          <w:sz w:val="20"/>
          <w:szCs w:val="20"/>
          <w:lang w:val="sr-Cyrl-CS"/>
        </w:rPr>
        <w:t xml:space="preserve">(за ову меру се може конкурисати само заједно са мером замене постојећег грејача простора (котао или пећ) ефикаснијим из става </w:t>
      </w:r>
      <w:r w:rsidR="00E07EC1" w:rsidRPr="000A5ACE">
        <w:rPr>
          <w:rStyle w:val="markedcontent"/>
          <w:rFonts w:ascii="Tahoma" w:hAnsi="Tahoma" w:cs="Tahoma"/>
          <w:b/>
          <w:sz w:val="20"/>
          <w:szCs w:val="20"/>
          <w:lang w:val="sr-Cyrl-CS"/>
        </w:rPr>
        <w:t>1</w:t>
      </w:r>
      <w:r w:rsidR="0099553D" w:rsidRPr="000A5ACE">
        <w:rPr>
          <w:rStyle w:val="markedcontent"/>
          <w:rFonts w:ascii="Tahoma" w:hAnsi="Tahoma" w:cs="Tahoma"/>
          <w:b/>
          <w:sz w:val="20"/>
          <w:szCs w:val="20"/>
          <w:lang w:val="sr-Cyrl-CS"/>
        </w:rPr>
        <w:t>. тачка 6)</w:t>
      </w:r>
      <w:r w:rsidR="00656A8B" w:rsidRPr="000A5ACE">
        <w:rPr>
          <w:rStyle w:val="markedcontent"/>
          <w:rFonts w:ascii="Tahoma" w:hAnsi="Tahoma" w:cs="Tahoma"/>
          <w:b/>
          <w:sz w:val="20"/>
          <w:szCs w:val="20"/>
          <w:lang w:val="sr-Cyrl-CS"/>
        </w:rPr>
        <w:t xml:space="preserve"> или 7)</w:t>
      </w:r>
      <w:r w:rsidR="0099553D" w:rsidRPr="000A5ACE">
        <w:rPr>
          <w:rStyle w:val="markedcontent"/>
          <w:rFonts w:ascii="Tahoma" w:hAnsi="Tahoma" w:cs="Tahoma"/>
          <w:b/>
          <w:sz w:val="20"/>
          <w:szCs w:val="20"/>
          <w:lang w:val="sr-Cyrl-CS"/>
        </w:rPr>
        <w:t xml:space="preserve">, овог </w:t>
      </w:r>
      <w:r w:rsidR="00F42AB8" w:rsidRPr="000A5ACE">
        <w:rPr>
          <w:rStyle w:val="markedcontent"/>
          <w:rFonts w:ascii="Tahoma" w:hAnsi="Tahoma" w:cs="Tahoma"/>
          <w:b/>
          <w:sz w:val="20"/>
          <w:szCs w:val="20"/>
          <w:lang w:val="sr-Cyrl-CS"/>
        </w:rPr>
        <w:t>одељка</w:t>
      </w:r>
      <w:r w:rsidR="005B5EB0" w:rsidRPr="000A5ACE">
        <w:rPr>
          <w:rStyle w:val="markedcontent"/>
          <w:rFonts w:ascii="Tahoma" w:hAnsi="Tahoma" w:cs="Tahoma"/>
          <w:sz w:val="20"/>
          <w:szCs w:val="20"/>
          <w:lang w:val="sr-Cyrl-CS"/>
        </w:rPr>
        <w:t>)</w:t>
      </w:r>
    </w:p>
    <w:p w14:paraId="4FDBE993" w14:textId="77777777" w:rsidR="0099553D" w:rsidRPr="000A5ACE" w:rsidRDefault="0099553D" w:rsidP="0099553D">
      <w:pPr>
        <w:pStyle w:val="ListParagraph"/>
        <w:autoSpaceDE w:val="0"/>
        <w:autoSpaceDN w:val="0"/>
        <w:adjustRightInd w:val="0"/>
        <w:spacing w:after="0" w:line="240" w:lineRule="auto"/>
        <w:ind w:left="1077"/>
        <w:rPr>
          <w:rStyle w:val="markedcontent"/>
          <w:rFonts w:ascii="Tahoma" w:hAnsi="Tahoma" w:cs="Tahoma"/>
          <w:b/>
          <w:sz w:val="20"/>
          <w:szCs w:val="20"/>
          <w:u w:val="single"/>
          <w:lang w:val="sr-Cyrl-CS"/>
        </w:rPr>
      </w:pPr>
      <w:r w:rsidRPr="000A5ACE">
        <w:rPr>
          <w:rStyle w:val="markedcontent"/>
          <w:rFonts w:ascii="Tahoma" w:hAnsi="Tahoma" w:cs="Tahoma"/>
          <w:b/>
          <w:sz w:val="20"/>
          <w:szCs w:val="20"/>
          <w:u w:val="single"/>
          <w:lang w:val="sr-Cyrl-CS"/>
        </w:rPr>
        <w:t>Удео средства подстицаја износи 50% од вредности укупне инвестиције са ПДВ-ом по појединачној пријави, а максимално 120.000,00 динара са ПДВ-ом.</w:t>
      </w:r>
    </w:p>
    <w:p w14:paraId="429C95AD" w14:textId="77777777" w:rsidR="0099553D" w:rsidRDefault="0099553D" w:rsidP="0099553D">
      <w:pPr>
        <w:pStyle w:val="ListParagraph"/>
        <w:autoSpaceDE w:val="0"/>
        <w:autoSpaceDN w:val="0"/>
        <w:adjustRightInd w:val="0"/>
        <w:spacing w:after="0" w:line="240" w:lineRule="auto"/>
        <w:ind w:left="1077"/>
        <w:rPr>
          <w:rStyle w:val="markedcontent"/>
          <w:rFonts w:ascii="Tahoma" w:hAnsi="Tahoma" w:cs="Tahoma"/>
          <w:sz w:val="20"/>
          <w:szCs w:val="20"/>
          <w:lang w:val="sr-Cyrl-CS"/>
        </w:rPr>
      </w:pPr>
    </w:p>
    <w:p w14:paraId="2E2B0197" w14:textId="77777777" w:rsidR="00D95797" w:rsidRDefault="00D95797" w:rsidP="0099553D">
      <w:pPr>
        <w:pStyle w:val="ListParagraph"/>
        <w:autoSpaceDE w:val="0"/>
        <w:autoSpaceDN w:val="0"/>
        <w:adjustRightInd w:val="0"/>
        <w:spacing w:after="0" w:line="240" w:lineRule="auto"/>
        <w:ind w:left="1077"/>
        <w:rPr>
          <w:rStyle w:val="markedcontent"/>
          <w:rFonts w:ascii="Tahoma" w:hAnsi="Tahoma" w:cs="Tahoma"/>
          <w:sz w:val="20"/>
          <w:szCs w:val="20"/>
          <w:lang w:val="sr-Cyrl-CS"/>
        </w:rPr>
      </w:pPr>
    </w:p>
    <w:p w14:paraId="42E8C7BC" w14:textId="77777777" w:rsidR="00D95797" w:rsidRDefault="00D95797" w:rsidP="0099553D">
      <w:pPr>
        <w:pStyle w:val="ListParagraph"/>
        <w:autoSpaceDE w:val="0"/>
        <w:autoSpaceDN w:val="0"/>
        <w:adjustRightInd w:val="0"/>
        <w:spacing w:after="0" w:line="240" w:lineRule="auto"/>
        <w:ind w:left="1077"/>
        <w:rPr>
          <w:rStyle w:val="markedcontent"/>
          <w:rFonts w:ascii="Tahoma" w:hAnsi="Tahoma" w:cs="Tahoma"/>
          <w:sz w:val="20"/>
          <w:szCs w:val="20"/>
          <w:lang w:val="sr-Cyrl-CS"/>
        </w:rPr>
      </w:pPr>
    </w:p>
    <w:p w14:paraId="0C26EF8F" w14:textId="58792183" w:rsidR="0099553D" w:rsidRPr="000A5ACE" w:rsidRDefault="00656A8B" w:rsidP="0099553D">
      <w:pPr>
        <w:pStyle w:val="ListParagraph"/>
        <w:autoSpaceDE w:val="0"/>
        <w:autoSpaceDN w:val="0"/>
        <w:adjustRightInd w:val="0"/>
        <w:spacing w:after="0" w:line="240" w:lineRule="auto"/>
        <w:ind w:left="1077"/>
        <w:rPr>
          <w:rStyle w:val="markedcontent"/>
          <w:rFonts w:ascii="Tahoma" w:hAnsi="Tahoma" w:cs="Tahoma"/>
          <w:b/>
          <w:sz w:val="20"/>
          <w:szCs w:val="20"/>
          <w:lang w:val="sr-Cyrl-CS"/>
        </w:rPr>
      </w:pPr>
      <w:r w:rsidRPr="000A5ACE">
        <w:rPr>
          <w:rStyle w:val="markedcontent"/>
          <w:rFonts w:ascii="Tahoma" w:hAnsi="Tahoma" w:cs="Tahoma"/>
          <w:b/>
          <w:sz w:val="20"/>
          <w:szCs w:val="20"/>
          <w:lang w:val="sr-Cyrl-CS"/>
        </w:rPr>
        <w:lastRenderedPageBreak/>
        <w:t>11</w:t>
      </w:r>
      <w:r w:rsidR="0099553D" w:rsidRPr="000A5ACE">
        <w:rPr>
          <w:rStyle w:val="markedcontent"/>
          <w:rFonts w:ascii="Tahoma" w:hAnsi="Tahoma" w:cs="Tahoma"/>
          <w:b/>
          <w:sz w:val="20"/>
          <w:szCs w:val="20"/>
          <w:lang w:val="sr-Cyrl-CS"/>
        </w:rPr>
        <w:t>) замена постојеће или уградња нове цевне мреже, грејних тела-радијатора</w:t>
      </w:r>
      <w:r w:rsidR="0099553D" w:rsidRPr="000A5ACE">
        <w:rPr>
          <w:rFonts w:ascii="Tahoma" w:hAnsi="Tahoma" w:cs="Tahoma"/>
          <w:b/>
          <w:sz w:val="20"/>
          <w:szCs w:val="20"/>
          <w:lang w:val="sr-Cyrl-CS"/>
        </w:rPr>
        <w:t xml:space="preserve"> </w:t>
      </w:r>
      <w:r w:rsidR="0099553D" w:rsidRPr="000A5ACE">
        <w:rPr>
          <w:rStyle w:val="markedcontent"/>
          <w:rFonts w:ascii="Tahoma" w:hAnsi="Tahoma" w:cs="Tahoma"/>
          <w:b/>
          <w:sz w:val="20"/>
          <w:szCs w:val="20"/>
          <w:lang w:val="sr-Cyrl-CS"/>
        </w:rPr>
        <w:t xml:space="preserve">и пратећег прибора </w:t>
      </w:r>
      <w:r w:rsidR="00DA78E6" w:rsidRPr="000A5ACE">
        <w:rPr>
          <w:rStyle w:val="markedcontent"/>
          <w:rFonts w:ascii="Tahoma" w:hAnsi="Tahoma" w:cs="Tahoma"/>
          <w:b/>
          <w:color w:val="auto"/>
          <w:sz w:val="20"/>
          <w:szCs w:val="20"/>
          <w:lang w:val="sr-Cyrl-CS"/>
        </w:rPr>
        <w:t>ЗА СТАМБЕНЕ ЗГРАДЕ</w:t>
      </w:r>
      <w:r w:rsidR="0099553D" w:rsidRPr="000A5ACE">
        <w:rPr>
          <w:rStyle w:val="markedcontent"/>
          <w:rFonts w:ascii="Tahoma" w:hAnsi="Tahoma" w:cs="Tahoma"/>
          <w:b/>
          <w:sz w:val="20"/>
          <w:szCs w:val="20"/>
          <w:lang w:val="sr-Cyrl-CS"/>
        </w:rPr>
        <w:t xml:space="preserve">, (за ову меру се може конкурисати само заједно са мером замене постојећег грејача простора (котао или пећ) ефикаснијим из става </w:t>
      </w:r>
      <w:r w:rsidR="00E07EC1" w:rsidRPr="000A5ACE">
        <w:rPr>
          <w:rStyle w:val="markedcontent"/>
          <w:rFonts w:ascii="Tahoma" w:hAnsi="Tahoma" w:cs="Tahoma"/>
          <w:b/>
          <w:sz w:val="20"/>
          <w:szCs w:val="20"/>
          <w:lang w:val="sr-Cyrl-CS"/>
        </w:rPr>
        <w:t>1</w:t>
      </w:r>
      <w:r w:rsidR="0099553D" w:rsidRPr="000A5ACE">
        <w:rPr>
          <w:rStyle w:val="markedcontent"/>
          <w:rFonts w:ascii="Tahoma" w:hAnsi="Tahoma" w:cs="Tahoma"/>
          <w:b/>
          <w:sz w:val="20"/>
          <w:szCs w:val="20"/>
          <w:lang w:val="sr-Cyrl-CS"/>
        </w:rPr>
        <w:t xml:space="preserve">. тачка </w:t>
      </w:r>
      <w:r w:rsidRPr="000A5ACE">
        <w:rPr>
          <w:rStyle w:val="markedcontent"/>
          <w:rFonts w:ascii="Tahoma" w:hAnsi="Tahoma" w:cs="Tahoma"/>
          <w:b/>
          <w:sz w:val="20"/>
          <w:szCs w:val="20"/>
          <w:lang w:val="sr-Cyrl-CS"/>
        </w:rPr>
        <w:t>8</w:t>
      </w:r>
      <w:r w:rsidR="0099553D" w:rsidRPr="000A5ACE">
        <w:rPr>
          <w:rStyle w:val="markedcontent"/>
          <w:rFonts w:ascii="Tahoma" w:hAnsi="Tahoma" w:cs="Tahoma"/>
          <w:b/>
          <w:sz w:val="20"/>
          <w:szCs w:val="20"/>
          <w:lang w:val="sr-Cyrl-CS"/>
        </w:rPr>
        <w:t>)</w:t>
      </w:r>
      <w:r w:rsidRPr="000A5ACE">
        <w:rPr>
          <w:rStyle w:val="markedcontent"/>
          <w:rFonts w:ascii="Tahoma" w:hAnsi="Tahoma" w:cs="Tahoma"/>
          <w:b/>
          <w:sz w:val="20"/>
          <w:szCs w:val="20"/>
          <w:lang w:val="sr-Cyrl-CS"/>
        </w:rPr>
        <w:t xml:space="preserve"> или 9)</w:t>
      </w:r>
      <w:r w:rsidR="0099553D" w:rsidRPr="000A5ACE">
        <w:rPr>
          <w:rStyle w:val="markedcontent"/>
          <w:rFonts w:ascii="Tahoma" w:hAnsi="Tahoma" w:cs="Tahoma"/>
          <w:b/>
          <w:sz w:val="20"/>
          <w:szCs w:val="20"/>
          <w:lang w:val="sr-Cyrl-CS"/>
        </w:rPr>
        <w:t xml:space="preserve">, овог </w:t>
      </w:r>
      <w:r w:rsidR="00F42AB8" w:rsidRPr="000A5ACE">
        <w:rPr>
          <w:rStyle w:val="markedcontent"/>
          <w:rFonts w:ascii="Tahoma" w:hAnsi="Tahoma" w:cs="Tahoma"/>
          <w:b/>
          <w:sz w:val="20"/>
          <w:szCs w:val="20"/>
          <w:lang w:val="sr-Cyrl-CS"/>
        </w:rPr>
        <w:t>одељка</w:t>
      </w:r>
      <w:r w:rsidR="0099553D" w:rsidRPr="000A5ACE">
        <w:rPr>
          <w:rStyle w:val="markedcontent"/>
          <w:rFonts w:ascii="Tahoma" w:hAnsi="Tahoma" w:cs="Tahoma"/>
          <w:b/>
          <w:sz w:val="20"/>
          <w:szCs w:val="20"/>
          <w:lang w:val="sr-Cyrl-CS"/>
        </w:rPr>
        <w:t xml:space="preserve"> или уколико је одобрен захтев да се зграда прик</w:t>
      </w:r>
      <w:r w:rsidR="00DA78E6" w:rsidRPr="000A5ACE">
        <w:rPr>
          <w:rStyle w:val="markedcontent"/>
          <w:rFonts w:ascii="Tahoma" w:hAnsi="Tahoma" w:cs="Tahoma"/>
          <w:b/>
          <w:sz w:val="20"/>
          <w:szCs w:val="20"/>
          <w:lang w:val="sr-Cyrl-CS"/>
        </w:rPr>
        <w:t>ључи на даљински систем грејања</w:t>
      </w:r>
    </w:p>
    <w:p w14:paraId="795F4F7B" w14:textId="77777777" w:rsidR="00DA78E6" w:rsidRPr="000A5ACE" w:rsidRDefault="00DA78E6" w:rsidP="0099553D">
      <w:pPr>
        <w:pStyle w:val="ListParagraph"/>
        <w:autoSpaceDE w:val="0"/>
        <w:autoSpaceDN w:val="0"/>
        <w:adjustRightInd w:val="0"/>
        <w:spacing w:after="0" w:line="240" w:lineRule="auto"/>
        <w:ind w:left="1077"/>
        <w:rPr>
          <w:rStyle w:val="markedcontent"/>
          <w:rFonts w:ascii="Tahoma" w:hAnsi="Tahoma" w:cs="Tahoma"/>
          <w:sz w:val="20"/>
          <w:szCs w:val="20"/>
          <w:lang w:val="sr-Cyrl-CS"/>
        </w:rPr>
      </w:pPr>
    </w:p>
    <w:p w14:paraId="4CC0EF08" w14:textId="77777777" w:rsidR="0099553D" w:rsidRPr="000A5ACE" w:rsidRDefault="0099553D" w:rsidP="0099553D">
      <w:pPr>
        <w:pStyle w:val="ListParagraph"/>
        <w:autoSpaceDE w:val="0"/>
        <w:autoSpaceDN w:val="0"/>
        <w:adjustRightInd w:val="0"/>
        <w:spacing w:after="0" w:line="240" w:lineRule="auto"/>
        <w:ind w:left="1077"/>
        <w:rPr>
          <w:rStyle w:val="markedcontent"/>
          <w:rFonts w:ascii="Tahoma" w:hAnsi="Tahoma" w:cs="Tahoma"/>
          <w:b/>
          <w:sz w:val="20"/>
          <w:szCs w:val="20"/>
          <w:u w:val="single"/>
          <w:lang w:val="sr-Cyrl-CS"/>
        </w:rPr>
      </w:pPr>
      <w:r w:rsidRPr="000A5ACE">
        <w:rPr>
          <w:rStyle w:val="markedcontent"/>
          <w:rFonts w:ascii="Tahoma" w:hAnsi="Tahoma" w:cs="Tahoma"/>
          <w:b/>
          <w:sz w:val="20"/>
          <w:szCs w:val="20"/>
          <w:u w:val="single"/>
          <w:lang w:val="sr-Cyrl-CS"/>
        </w:rPr>
        <w:t>Удео средства подстицаја износи 50% од вредности укупне инвестиције са ПДВ-ом по појединачној пријави, а максимално 100.000,00 динара са ПДВ-ом помножено са бројем станова у пријављеној стамбеној згради.</w:t>
      </w:r>
    </w:p>
    <w:p w14:paraId="209ED495" w14:textId="77777777" w:rsidR="0099553D" w:rsidRPr="000A5ACE" w:rsidRDefault="0099553D" w:rsidP="0099553D">
      <w:pPr>
        <w:pStyle w:val="ListParagraph"/>
        <w:autoSpaceDE w:val="0"/>
        <w:autoSpaceDN w:val="0"/>
        <w:adjustRightInd w:val="0"/>
        <w:spacing w:after="0" w:line="240" w:lineRule="auto"/>
        <w:ind w:left="1077"/>
        <w:rPr>
          <w:rStyle w:val="markedcontent"/>
          <w:rFonts w:ascii="Tahoma" w:hAnsi="Tahoma" w:cs="Tahoma"/>
          <w:b/>
          <w:szCs w:val="24"/>
          <w:u w:val="single"/>
          <w:lang w:val="sr-Cyrl-CS"/>
        </w:rPr>
      </w:pPr>
    </w:p>
    <w:p w14:paraId="084E2755" w14:textId="3A8D0A2C" w:rsidR="0099553D" w:rsidRPr="000A5ACE" w:rsidRDefault="0099553D" w:rsidP="0099553D">
      <w:pPr>
        <w:pStyle w:val="ListParagraph"/>
        <w:autoSpaceDE w:val="0"/>
        <w:autoSpaceDN w:val="0"/>
        <w:adjustRightInd w:val="0"/>
        <w:spacing w:after="0" w:line="240" w:lineRule="auto"/>
        <w:ind w:left="1077"/>
        <w:rPr>
          <w:rStyle w:val="markedcontent"/>
          <w:rFonts w:ascii="Tahoma" w:hAnsi="Tahoma" w:cs="Tahoma"/>
          <w:b/>
          <w:sz w:val="20"/>
          <w:szCs w:val="20"/>
          <w:lang w:val="sr-Cyrl-CS"/>
        </w:rPr>
      </w:pPr>
      <w:r w:rsidRPr="000A5ACE">
        <w:rPr>
          <w:rStyle w:val="markedcontent"/>
          <w:rFonts w:ascii="Tahoma" w:hAnsi="Tahoma" w:cs="Tahoma"/>
          <w:b/>
          <w:sz w:val="20"/>
          <w:szCs w:val="20"/>
          <w:lang w:val="sr-Cyrl-CS"/>
        </w:rPr>
        <w:t>1</w:t>
      </w:r>
      <w:r w:rsidR="00656A8B" w:rsidRPr="000A5ACE">
        <w:rPr>
          <w:rStyle w:val="markedcontent"/>
          <w:rFonts w:ascii="Tahoma" w:hAnsi="Tahoma" w:cs="Tahoma"/>
          <w:b/>
          <w:sz w:val="20"/>
          <w:szCs w:val="20"/>
          <w:lang w:val="sr-Cyrl-CS"/>
        </w:rPr>
        <w:t>2</w:t>
      </w:r>
      <w:r w:rsidRPr="000A5ACE">
        <w:rPr>
          <w:rStyle w:val="markedcontent"/>
          <w:rFonts w:ascii="Tahoma" w:hAnsi="Tahoma" w:cs="Tahoma"/>
          <w:b/>
          <w:sz w:val="20"/>
          <w:szCs w:val="20"/>
          <w:lang w:val="sr-Cyrl-CS"/>
        </w:rPr>
        <w:t xml:space="preserve">) набавка и уградње топлотних пумпи </w:t>
      </w:r>
      <w:r w:rsidRPr="000A5ACE">
        <w:rPr>
          <w:rFonts w:ascii="Tahoma" w:hAnsi="Tahoma" w:cs="Tahoma"/>
          <w:b/>
          <w:bCs/>
          <w:sz w:val="20"/>
          <w:szCs w:val="20"/>
          <w:lang w:val="sr-Cyrl-CS"/>
        </w:rPr>
        <w:t>и пратеће инсталације грејног система</w:t>
      </w:r>
      <w:r w:rsidRPr="000A5ACE">
        <w:rPr>
          <w:rStyle w:val="markedcontent"/>
          <w:rFonts w:ascii="Tahoma" w:hAnsi="Tahoma" w:cs="Tahoma"/>
          <w:b/>
          <w:sz w:val="20"/>
          <w:szCs w:val="20"/>
          <w:lang w:val="sr-Cyrl-CS"/>
        </w:rPr>
        <w:t xml:space="preserve"> (грејач простора или комбиновани грејач) </w:t>
      </w:r>
      <w:r w:rsidR="00E07EC1" w:rsidRPr="000A5ACE">
        <w:rPr>
          <w:rStyle w:val="markedcontent"/>
          <w:rFonts w:ascii="Tahoma" w:hAnsi="Tahoma" w:cs="Tahoma"/>
          <w:b/>
          <w:sz w:val="20"/>
          <w:szCs w:val="20"/>
          <w:lang w:val="sr-Cyrl-CS"/>
        </w:rPr>
        <w:t>ЗА ПОРОДИЧНЕ КУЋЕ</w:t>
      </w:r>
    </w:p>
    <w:p w14:paraId="4FCC0630" w14:textId="77777777" w:rsidR="00DA78E6" w:rsidRPr="000A5ACE" w:rsidRDefault="00DA78E6" w:rsidP="0099553D">
      <w:pPr>
        <w:pStyle w:val="ListParagraph"/>
        <w:autoSpaceDE w:val="0"/>
        <w:autoSpaceDN w:val="0"/>
        <w:adjustRightInd w:val="0"/>
        <w:spacing w:after="0" w:line="240" w:lineRule="auto"/>
        <w:ind w:left="1077"/>
        <w:rPr>
          <w:rStyle w:val="markedcontent"/>
          <w:rFonts w:ascii="Tahoma" w:hAnsi="Tahoma" w:cs="Tahoma"/>
          <w:b/>
          <w:sz w:val="20"/>
          <w:szCs w:val="20"/>
          <w:lang w:val="sr-Cyrl-CS"/>
        </w:rPr>
      </w:pPr>
    </w:p>
    <w:p w14:paraId="39479B21" w14:textId="61162EDC" w:rsidR="0099553D" w:rsidRPr="000A5ACE" w:rsidRDefault="0099553D" w:rsidP="0099553D">
      <w:pPr>
        <w:pStyle w:val="ListParagraph"/>
        <w:autoSpaceDE w:val="0"/>
        <w:autoSpaceDN w:val="0"/>
        <w:adjustRightInd w:val="0"/>
        <w:spacing w:after="0" w:line="240" w:lineRule="auto"/>
        <w:ind w:left="1077"/>
        <w:rPr>
          <w:rStyle w:val="markedcontent"/>
          <w:rFonts w:ascii="Tahoma" w:hAnsi="Tahoma" w:cs="Tahoma"/>
          <w:b/>
          <w:sz w:val="20"/>
          <w:szCs w:val="20"/>
          <w:u w:val="single"/>
          <w:lang w:val="sr-Cyrl-CS"/>
        </w:rPr>
      </w:pPr>
      <w:r w:rsidRPr="000A5ACE">
        <w:rPr>
          <w:rStyle w:val="markedcontent"/>
          <w:rFonts w:ascii="Tahoma" w:hAnsi="Tahoma" w:cs="Tahoma"/>
          <w:b/>
          <w:sz w:val="20"/>
          <w:szCs w:val="20"/>
          <w:u w:val="single"/>
          <w:lang w:val="sr-Cyrl-CS"/>
        </w:rPr>
        <w:t>Удео средства подстицаја износи 50% од вредности укупне инвестиције са ПДВ-ом по појединачној пријави, а максимално 250.000,00 динара са ПДВ-ом</w:t>
      </w:r>
      <w:r w:rsidR="00DA78E6" w:rsidRPr="000A5ACE">
        <w:rPr>
          <w:rStyle w:val="markedcontent"/>
          <w:rFonts w:ascii="Tahoma" w:hAnsi="Tahoma" w:cs="Tahoma"/>
          <w:b/>
          <w:sz w:val="20"/>
          <w:szCs w:val="20"/>
          <w:u w:val="single"/>
          <w:lang w:val="sr-Cyrl-CS"/>
        </w:rPr>
        <w:t>.</w:t>
      </w:r>
    </w:p>
    <w:p w14:paraId="31C83129" w14:textId="2B109C71" w:rsidR="00D532A1" w:rsidRPr="000A5ACE" w:rsidRDefault="00D532A1" w:rsidP="0099553D">
      <w:pPr>
        <w:pStyle w:val="ListParagraph"/>
        <w:autoSpaceDE w:val="0"/>
        <w:autoSpaceDN w:val="0"/>
        <w:adjustRightInd w:val="0"/>
        <w:spacing w:after="0" w:line="240" w:lineRule="auto"/>
        <w:ind w:left="1077"/>
        <w:rPr>
          <w:rStyle w:val="markedcontent"/>
          <w:rFonts w:ascii="Tahoma" w:hAnsi="Tahoma" w:cs="Tahoma"/>
          <w:b/>
          <w:sz w:val="20"/>
          <w:szCs w:val="20"/>
          <w:lang w:val="sr-Cyrl-CS"/>
        </w:rPr>
      </w:pPr>
    </w:p>
    <w:p w14:paraId="0B17241F" w14:textId="374E71D2" w:rsidR="0099553D" w:rsidRPr="000A5ACE" w:rsidRDefault="0099553D" w:rsidP="0099553D">
      <w:pPr>
        <w:pStyle w:val="ListParagraph"/>
        <w:autoSpaceDE w:val="0"/>
        <w:autoSpaceDN w:val="0"/>
        <w:adjustRightInd w:val="0"/>
        <w:spacing w:after="0" w:line="240" w:lineRule="auto"/>
        <w:ind w:left="1077"/>
        <w:rPr>
          <w:rStyle w:val="markedcontent"/>
          <w:rFonts w:ascii="Tahoma" w:hAnsi="Tahoma" w:cs="Tahoma"/>
          <w:b/>
          <w:sz w:val="20"/>
          <w:szCs w:val="20"/>
          <w:lang w:val="sr-Cyrl-CS"/>
        </w:rPr>
      </w:pPr>
      <w:r w:rsidRPr="000A5ACE">
        <w:rPr>
          <w:rStyle w:val="markedcontent"/>
          <w:rFonts w:ascii="Tahoma" w:hAnsi="Tahoma" w:cs="Tahoma"/>
          <w:b/>
          <w:sz w:val="20"/>
          <w:szCs w:val="20"/>
          <w:lang w:val="sr-Cyrl-CS"/>
        </w:rPr>
        <w:t>1</w:t>
      </w:r>
      <w:r w:rsidR="00656A8B" w:rsidRPr="000A5ACE">
        <w:rPr>
          <w:rStyle w:val="markedcontent"/>
          <w:rFonts w:ascii="Tahoma" w:hAnsi="Tahoma" w:cs="Tahoma"/>
          <w:b/>
          <w:sz w:val="20"/>
          <w:szCs w:val="20"/>
          <w:lang w:val="sr-Cyrl-CS"/>
        </w:rPr>
        <w:t>3</w:t>
      </w:r>
      <w:r w:rsidRPr="000A5ACE">
        <w:rPr>
          <w:rStyle w:val="markedcontent"/>
          <w:rFonts w:ascii="Tahoma" w:hAnsi="Tahoma" w:cs="Tahoma"/>
          <w:b/>
          <w:sz w:val="20"/>
          <w:szCs w:val="20"/>
          <w:lang w:val="sr-Cyrl-CS"/>
        </w:rPr>
        <w:t xml:space="preserve">) 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w:t>
      </w:r>
      <w:r w:rsidR="00E07EC1" w:rsidRPr="000A5ACE">
        <w:rPr>
          <w:rStyle w:val="markedcontent"/>
          <w:rFonts w:ascii="Tahoma" w:hAnsi="Tahoma" w:cs="Tahoma"/>
          <w:b/>
          <w:sz w:val="20"/>
          <w:szCs w:val="20"/>
          <w:lang w:val="sr-Cyrl-CS"/>
        </w:rPr>
        <w:t>ЗА ПОРОДИЧНЕ КУЋЕ</w:t>
      </w:r>
    </w:p>
    <w:p w14:paraId="577145CD" w14:textId="77777777" w:rsidR="00DA78E6" w:rsidRPr="000A5ACE" w:rsidRDefault="00DA78E6" w:rsidP="0099553D">
      <w:pPr>
        <w:pStyle w:val="ListParagraph"/>
        <w:autoSpaceDE w:val="0"/>
        <w:autoSpaceDN w:val="0"/>
        <w:adjustRightInd w:val="0"/>
        <w:spacing w:after="0" w:line="240" w:lineRule="auto"/>
        <w:ind w:left="1077"/>
        <w:rPr>
          <w:rStyle w:val="markedcontent"/>
          <w:rFonts w:ascii="Tahoma" w:hAnsi="Tahoma" w:cs="Tahoma"/>
          <w:b/>
          <w:sz w:val="20"/>
          <w:szCs w:val="20"/>
          <w:lang w:val="sr-Cyrl-CS"/>
        </w:rPr>
      </w:pPr>
    </w:p>
    <w:p w14:paraId="11D178A7" w14:textId="77777777" w:rsidR="0099553D" w:rsidRPr="000A5ACE" w:rsidRDefault="0099553D" w:rsidP="0099553D">
      <w:pPr>
        <w:pStyle w:val="ListParagraph"/>
        <w:autoSpaceDE w:val="0"/>
        <w:autoSpaceDN w:val="0"/>
        <w:adjustRightInd w:val="0"/>
        <w:spacing w:after="0" w:line="240" w:lineRule="auto"/>
        <w:ind w:left="1080"/>
        <w:rPr>
          <w:rStyle w:val="markedcontent"/>
          <w:rFonts w:ascii="Tahoma" w:hAnsi="Tahoma" w:cs="Tahoma"/>
          <w:sz w:val="20"/>
          <w:szCs w:val="20"/>
          <w:lang w:val="sr-Cyrl-CS"/>
        </w:rPr>
      </w:pPr>
      <w:r w:rsidRPr="000A5ACE">
        <w:rPr>
          <w:rStyle w:val="markedcontent"/>
          <w:rFonts w:ascii="Tahoma" w:hAnsi="Tahoma" w:cs="Tahoma"/>
          <w:sz w:val="20"/>
          <w:szCs w:val="20"/>
          <w:lang w:val="sr-Cyrl-CS"/>
        </w:rPr>
        <w:t>Укупан износ с</w:t>
      </w:r>
      <w:r w:rsidRPr="000A5ACE">
        <w:rPr>
          <w:rFonts w:ascii="Tahoma" w:hAnsi="Tahoma" w:cs="Tahoma"/>
          <w:bCs/>
          <w:sz w:val="20"/>
          <w:szCs w:val="20"/>
          <w:lang w:val="sr-Cyrl-CS"/>
        </w:rPr>
        <w:t>редстава подстицаја која се додељују за ову меру, представља мањи износ од:</w:t>
      </w:r>
      <w:r w:rsidRPr="000A5ACE">
        <w:rPr>
          <w:rStyle w:val="markedcontent"/>
          <w:rFonts w:ascii="Tahoma" w:hAnsi="Tahoma" w:cs="Tahoma"/>
          <w:sz w:val="20"/>
          <w:szCs w:val="20"/>
          <w:lang w:val="sr-Cyrl-CS"/>
        </w:rPr>
        <w:t>:</w:t>
      </w:r>
    </w:p>
    <w:p w14:paraId="2C0E6BC5" w14:textId="77777777" w:rsidR="0099553D" w:rsidRPr="000A5ACE" w:rsidRDefault="0099553D" w:rsidP="0099553D">
      <w:pPr>
        <w:pStyle w:val="ListParagraph"/>
        <w:numPr>
          <w:ilvl w:val="0"/>
          <w:numId w:val="16"/>
        </w:numPr>
        <w:tabs>
          <w:tab w:val="left" w:pos="360"/>
        </w:tabs>
        <w:spacing w:after="0" w:line="276" w:lineRule="auto"/>
        <w:ind w:left="1080" w:hanging="425"/>
        <w:rPr>
          <w:rFonts w:ascii="Tahoma" w:hAnsi="Tahoma" w:cs="Tahoma"/>
          <w:b/>
          <w:sz w:val="20"/>
          <w:szCs w:val="20"/>
          <w:u w:val="single"/>
          <w:lang w:val="sr-Cyrl-CS"/>
        </w:rPr>
      </w:pPr>
      <w:r w:rsidRPr="000A5ACE">
        <w:rPr>
          <w:rFonts w:ascii="Tahoma" w:hAnsi="Tahoma" w:cs="Tahoma"/>
          <w:b/>
          <w:sz w:val="20"/>
          <w:szCs w:val="20"/>
          <w:u w:val="single"/>
          <w:lang w:val="sr-Cyrl-CS"/>
        </w:rPr>
        <w:t>50% од вредности укупне инвестиције са ПДВ ом, а максимално  140.000,00 динара са ПДВ-ом, и;</w:t>
      </w:r>
    </w:p>
    <w:p w14:paraId="40493AE2" w14:textId="77777777" w:rsidR="0099553D" w:rsidRPr="000A5ACE" w:rsidRDefault="0099553D" w:rsidP="0099553D">
      <w:pPr>
        <w:pStyle w:val="ListParagraph"/>
        <w:numPr>
          <w:ilvl w:val="0"/>
          <w:numId w:val="16"/>
        </w:numPr>
        <w:tabs>
          <w:tab w:val="left" w:pos="360"/>
        </w:tabs>
        <w:spacing w:after="0" w:line="276" w:lineRule="auto"/>
        <w:ind w:left="1080" w:hanging="425"/>
        <w:rPr>
          <w:rFonts w:ascii="Tahoma" w:hAnsi="Tahoma" w:cs="Tahoma"/>
          <w:sz w:val="20"/>
          <w:szCs w:val="20"/>
          <w:lang w:val="sr-Cyrl-CS"/>
        </w:rPr>
      </w:pPr>
      <w:r w:rsidRPr="000A5ACE">
        <w:rPr>
          <w:rFonts w:ascii="Tahoma" w:hAnsi="Tahoma" w:cs="Tahoma"/>
          <w:b/>
          <w:sz w:val="20"/>
          <w:szCs w:val="20"/>
          <w:u w:val="single"/>
          <w:lang w:val="sr-Cyrl-CS"/>
        </w:rPr>
        <w:t>износа  који се добија множењем количине топле воде из достављене профактуре, са  износом од 650,00 динара са ПДВ-ом.</w:t>
      </w:r>
      <w:r w:rsidRPr="000A5ACE">
        <w:rPr>
          <w:rFonts w:ascii="Tahoma" w:hAnsi="Tahoma" w:cs="Tahoma"/>
          <w:sz w:val="20"/>
          <w:szCs w:val="20"/>
          <w:lang w:val="sr-Cyrl-CS"/>
        </w:rPr>
        <w:t xml:space="preserve"> </w:t>
      </w:r>
    </w:p>
    <w:p w14:paraId="5464D388" w14:textId="77777777" w:rsidR="0099553D" w:rsidRPr="000A5ACE" w:rsidRDefault="0099553D" w:rsidP="0099553D">
      <w:pPr>
        <w:tabs>
          <w:tab w:val="left" w:pos="360"/>
        </w:tabs>
        <w:spacing w:after="0"/>
        <w:rPr>
          <w:rFonts w:ascii="Tahoma" w:hAnsi="Tahoma" w:cs="Tahoma"/>
          <w:bCs/>
          <w:szCs w:val="24"/>
          <w:lang w:val="sr-Cyrl-CS"/>
        </w:rPr>
      </w:pPr>
      <w:r w:rsidRPr="000A5ACE">
        <w:rPr>
          <w:rFonts w:ascii="Tahoma" w:hAnsi="Tahoma" w:cs="Tahoma"/>
          <w:bCs/>
          <w:color w:val="FF0000"/>
          <w:szCs w:val="24"/>
          <w:lang w:val="sr-Cyrl-CS"/>
        </w:rPr>
        <w:tab/>
      </w:r>
      <w:r w:rsidRPr="000A5ACE">
        <w:rPr>
          <w:rFonts w:ascii="Tahoma" w:hAnsi="Tahoma" w:cs="Tahoma"/>
          <w:bCs/>
          <w:szCs w:val="24"/>
          <w:lang w:val="sr-Cyrl-CS"/>
        </w:rPr>
        <w:tab/>
      </w:r>
    </w:p>
    <w:p w14:paraId="3B13E3AB" w14:textId="56C861AF" w:rsidR="0099553D" w:rsidRPr="000A5ACE" w:rsidRDefault="0091410C" w:rsidP="0099553D">
      <w:pPr>
        <w:tabs>
          <w:tab w:val="left" w:pos="360"/>
        </w:tabs>
        <w:spacing w:after="0"/>
        <w:rPr>
          <w:rFonts w:ascii="Tahoma" w:hAnsi="Tahoma" w:cs="Tahoma"/>
          <w:bCs/>
          <w:color w:val="FF0000"/>
          <w:sz w:val="20"/>
          <w:szCs w:val="20"/>
          <w:lang w:val="sr-Cyrl-CS"/>
        </w:rPr>
      </w:pPr>
      <w:r w:rsidRPr="000A5ACE">
        <w:rPr>
          <w:rFonts w:ascii="Tahoma" w:hAnsi="Tahoma" w:cs="Tahoma"/>
          <w:bCs/>
          <w:szCs w:val="24"/>
          <w:lang w:val="sr-Cyrl-CS"/>
        </w:rPr>
        <w:tab/>
      </w:r>
      <w:r w:rsidRPr="000A5ACE">
        <w:rPr>
          <w:rFonts w:ascii="Tahoma" w:hAnsi="Tahoma" w:cs="Tahoma"/>
          <w:bCs/>
          <w:szCs w:val="24"/>
          <w:lang w:val="sr-Cyrl-CS"/>
        </w:rPr>
        <w:tab/>
      </w:r>
      <w:r w:rsidRPr="000A5ACE">
        <w:rPr>
          <w:rFonts w:ascii="Tahoma" w:hAnsi="Tahoma" w:cs="Tahoma"/>
          <w:bCs/>
          <w:sz w:val="20"/>
          <w:szCs w:val="20"/>
          <w:lang w:val="sr-Cyrl-CS"/>
        </w:rPr>
        <w:t>Домаћинст</w:t>
      </w:r>
      <w:r w:rsidR="0099553D" w:rsidRPr="000A5ACE">
        <w:rPr>
          <w:rFonts w:ascii="Tahoma" w:hAnsi="Tahoma" w:cs="Tahoma"/>
          <w:bCs/>
          <w:sz w:val="20"/>
          <w:szCs w:val="20"/>
          <w:lang w:val="sr-Cyrl-CS"/>
        </w:rPr>
        <w:t>ва</w:t>
      </w:r>
      <w:r w:rsidR="00D532A1" w:rsidRPr="000A5ACE">
        <w:rPr>
          <w:rFonts w:ascii="Tahoma" w:hAnsi="Tahoma" w:cs="Tahoma"/>
          <w:bCs/>
          <w:sz w:val="20"/>
          <w:szCs w:val="20"/>
          <w:lang w:val="sr-Cyrl-CS"/>
        </w:rPr>
        <w:t xml:space="preserve"> </w:t>
      </w:r>
      <w:r w:rsidRPr="000A5ACE">
        <w:rPr>
          <w:rFonts w:ascii="Tahoma" w:hAnsi="Tahoma" w:cs="Tahoma"/>
          <w:bCs/>
          <w:sz w:val="20"/>
          <w:szCs w:val="20"/>
          <w:lang w:val="sr-Cyrl-CS"/>
        </w:rPr>
        <w:t>(</w:t>
      </w:r>
      <w:r w:rsidR="00656A8B" w:rsidRPr="000A5ACE">
        <w:rPr>
          <w:rFonts w:ascii="Tahoma" w:hAnsi="Tahoma" w:cs="Tahoma"/>
          <w:bCs/>
          <w:sz w:val="20"/>
          <w:szCs w:val="20"/>
          <w:lang w:val="sr-Cyrl-CS"/>
        </w:rPr>
        <w:t>породичне куће и станов</w:t>
      </w:r>
      <w:r w:rsidRPr="000A5ACE">
        <w:rPr>
          <w:rFonts w:ascii="Tahoma" w:hAnsi="Tahoma" w:cs="Tahoma"/>
          <w:bCs/>
          <w:sz w:val="20"/>
          <w:szCs w:val="20"/>
          <w:lang w:val="sr-Cyrl-CS"/>
        </w:rPr>
        <w:t>и</w:t>
      </w:r>
      <w:r w:rsidR="00656A8B" w:rsidRPr="000A5ACE">
        <w:rPr>
          <w:rFonts w:ascii="Tahoma" w:hAnsi="Tahoma" w:cs="Tahoma"/>
          <w:bCs/>
          <w:sz w:val="20"/>
          <w:szCs w:val="20"/>
          <w:lang w:val="sr-Cyrl-CS"/>
        </w:rPr>
        <w:t>)</w:t>
      </w:r>
      <w:r w:rsidR="0099553D" w:rsidRPr="000A5ACE">
        <w:rPr>
          <w:rFonts w:ascii="Tahoma" w:hAnsi="Tahoma" w:cs="Tahoma"/>
          <w:bCs/>
          <w:sz w:val="20"/>
          <w:szCs w:val="20"/>
          <w:lang w:val="sr-Cyrl-CS"/>
        </w:rPr>
        <w:t xml:space="preserve"> и </w:t>
      </w:r>
      <w:r w:rsidR="0099553D" w:rsidRPr="000A5ACE">
        <w:rPr>
          <w:rFonts w:ascii="Tahoma" w:hAnsi="Tahoma" w:cs="Tahoma"/>
          <w:bCs/>
          <w:color w:val="auto"/>
          <w:sz w:val="20"/>
          <w:szCs w:val="20"/>
          <w:lang w:val="sr-Cyrl-CS"/>
        </w:rPr>
        <w:t xml:space="preserve">стамбене </w:t>
      </w:r>
      <w:r w:rsidR="00D532A1" w:rsidRPr="000A5ACE">
        <w:rPr>
          <w:rFonts w:ascii="Tahoma" w:hAnsi="Tahoma" w:cs="Tahoma"/>
          <w:bCs/>
          <w:color w:val="auto"/>
          <w:sz w:val="20"/>
          <w:szCs w:val="20"/>
          <w:lang w:val="sr-Cyrl-CS"/>
        </w:rPr>
        <w:t>заједнице</w:t>
      </w:r>
      <w:r w:rsidR="0099553D" w:rsidRPr="000A5ACE">
        <w:rPr>
          <w:rFonts w:ascii="Tahoma" w:hAnsi="Tahoma" w:cs="Tahoma"/>
          <w:bCs/>
          <w:color w:val="auto"/>
          <w:sz w:val="20"/>
          <w:szCs w:val="20"/>
          <w:lang w:val="sr-Cyrl-CS"/>
        </w:rPr>
        <w:t xml:space="preserve"> </w:t>
      </w:r>
      <w:r w:rsidR="0099553D" w:rsidRPr="000A5ACE">
        <w:rPr>
          <w:rFonts w:ascii="Tahoma" w:hAnsi="Tahoma" w:cs="Tahoma"/>
          <w:bCs/>
          <w:sz w:val="20"/>
          <w:szCs w:val="20"/>
          <w:lang w:val="sr-Cyrl-CS"/>
        </w:rPr>
        <w:t xml:space="preserve">не могу да конкуришу за више од једне мере енергетске ефикасности из овог </w:t>
      </w:r>
      <w:r w:rsidR="00F42AB8" w:rsidRPr="000A5ACE">
        <w:rPr>
          <w:rFonts w:ascii="Tahoma" w:hAnsi="Tahoma" w:cs="Tahoma"/>
          <w:bCs/>
          <w:sz w:val="20"/>
          <w:szCs w:val="20"/>
          <w:lang w:val="sr-Cyrl-CS"/>
        </w:rPr>
        <w:t>одељка</w:t>
      </w:r>
      <w:r w:rsidR="0099553D" w:rsidRPr="000A5ACE">
        <w:rPr>
          <w:rFonts w:ascii="Tahoma" w:hAnsi="Tahoma" w:cs="Tahoma"/>
          <w:bCs/>
          <w:sz w:val="20"/>
          <w:szCs w:val="20"/>
          <w:lang w:val="sr-Cyrl-CS"/>
        </w:rPr>
        <w:t xml:space="preserve">, осим за мере из става </w:t>
      </w:r>
      <w:r w:rsidR="00F42AB8" w:rsidRPr="000A5ACE">
        <w:rPr>
          <w:rFonts w:ascii="Tahoma" w:hAnsi="Tahoma" w:cs="Tahoma"/>
          <w:bCs/>
          <w:sz w:val="20"/>
          <w:szCs w:val="20"/>
          <w:lang w:val="sr-Cyrl-CS"/>
        </w:rPr>
        <w:t>1</w:t>
      </w:r>
      <w:r w:rsidR="0099553D" w:rsidRPr="000A5ACE">
        <w:rPr>
          <w:rFonts w:ascii="Tahoma" w:hAnsi="Tahoma" w:cs="Tahoma"/>
          <w:bCs/>
          <w:sz w:val="20"/>
          <w:szCs w:val="20"/>
          <w:lang w:val="sr-Cyrl-CS"/>
        </w:rPr>
        <w:t>. тач</w:t>
      </w:r>
      <w:r w:rsidRPr="000A5ACE">
        <w:rPr>
          <w:rFonts w:ascii="Tahoma" w:hAnsi="Tahoma" w:cs="Tahoma"/>
          <w:bCs/>
          <w:sz w:val="20"/>
          <w:szCs w:val="20"/>
          <w:lang w:val="sr-Cyrl-CS"/>
        </w:rPr>
        <w:t>ке</w:t>
      </w:r>
      <w:r w:rsidR="0099553D" w:rsidRPr="000A5ACE">
        <w:rPr>
          <w:rFonts w:ascii="Tahoma" w:hAnsi="Tahoma" w:cs="Tahoma"/>
          <w:bCs/>
          <w:sz w:val="20"/>
          <w:szCs w:val="20"/>
          <w:lang w:val="sr-Cyrl-CS"/>
        </w:rPr>
        <w:t xml:space="preserve"> 5), </w:t>
      </w:r>
      <w:r w:rsidR="00656A8B" w:rsidRPr="000A5ACE">
        <w:rPr>
          <w:rFonts w:ascii="Tahoma" w:hAnsi="Tahoma" w:cs="Tahoma"/>
          <w:bCs/>
          <w:sz w:val="20"/>
          <w:szCs w:val="20"/>
          <w:lang w:val="sr-Cyrl-CS"/>
        </w:rPr>
        <w:t>10</w:t>
      </w:r>
      <w:r w:rsidR="0099553D" w:rsidRPr="000A5ACE">
        <w:rPr>
          <w:rFonts w:ascii="Tahoma" w:hAnsi="Tahoma" w:cs="Tahoma"/>
          <w:bCs/>
          <w:sz w:val="20"/>
          <w:szCs w:val="20"/>
          <w:lang w:val="sr-Cyrl-CS"/>
        </w:rPr>
        <w:t xml:space="preserve">) и </w:t>
      </w:r>
      <w:r w:rsidR="00656A8B" w:rsidRPr="000A5ACE">
        <w:rPr>
          <w:rFonts w:ascii="Tahoma" w:hAnsi="Tahoma" w:cs="Tahoma"/>
          <w:bCs/>
          <w:sz w:val="20"/>
          <w:szCs w:val="20"/>
          <w:lang w:val="sr-Cyrl-CS"/>
        </w:rPr>
        <w:t>11</w:t>
      </w:r>
      <w:r w:rsidR="0099553D" w:rsidRPr="000A5ACE">
        <w:rPr>
          <w:rFonts w:ascii="Tahoma" w:hAnsi="Tahoma" w:cs="Tahoma"/>
          <w:bCs/>
          <w:sz w:val="20"/>
          <w:szCs w:val="20"/>
          <w:lang w:val="sr-Cyrl-CS"/>
        </w:rPr>
        <w:t xml:space="preserve">) овог </w:t>
      </w:r>
      <w:r w:rsidR="00F42AB8" w:rsidRPr="000A5ACE">
        <w:rPr>
          <w:rFonts w:ascii="Tahoma" w:hAnsi="Tahoma" w:cs="Tahoma"/>
          <w:bCs/>
          <w:sz w:val="20"/>
          <w:szCs w:val="20"/>
          <w:lang w:val="sr-Cyrl-CS"/>
        </w:rPr>
        <w:t>одељка</w:t>
      </w:r>
      <w:r w:rsidR="0099553D" w:rsidRPr="000A5ACE">
        <w:rPr>
          <w:rFonts w:ascii="Tahoma" w:hAnsi="Tahoma" w:cs="Tahoma"/>
          <w:bCs/>
          <w:color w:val="FF0000"/>
          <w:sz w:val="20"/>
          <w:szCs w:val="20"/>
          <w:lang w:val="sr-Cyrl-CS"/>
        </w:rPr>
        <w:t>.</w:t>
      </w:r>
    </w:p>
    <w:p w14:paraId="565BC678" w14:textId="126AD8E4" w:rsidR="00CE6EBB" w:rsidRPr="000A5ACE" w:rsidRDefault="00CE6EBB" w:rsidP="0099553D">
      <w:pPr>
        <w:tabs>
          <w:tab w:val="left" w:pos="360"/>
        </w:tabs>
        <w:spacing w:after="0"/>
        <w:rPr>
          <w:rFonts w:ascii="Tahoma" w:hAnsi="Tahoma" w:cs="Tahoma"/>
          <w:bCs/>
          <w:sz w:val="20"/>
          <w:szCs w:val="20"/>
          <w:lang w:val="sr-Cyrl-CS"/>
        </w:rPr>
      </w:pPr>
      <w:r w:rsidRPr="000A5ACE">
        <w:rPr>
          <w:rFonts w:ascii="Tahoma" w:hAnsi="Tahoma" w:cs="Tahoma"/>
          <w:bCs/>
          <w:szCs w:val="24"/>
          <w:lang w:val="sr-Cyrl-CS"/>
        </w:rPr>
        <w:tab/>
      </w:r>
      <w:r w:rsidRPr="000A5ACE">
        <w:rPr>
          <w:rFonts w:ascii="Tahoma" w:hAnsi="Tahoma" w:cs="Tahoma"/>
          <w:bCs/>
          <w:sz w:val="20"/>
          <w:szCs w:val="20"/>
          <w:lang w:val="sr-Cyrl-CS"/>
        </w:rPr>
        <w:tab/>
        <w:t xml:space="preserve">Укупно планирана средства које </w:t>
      </w:r>
      <w:r w:rsidR="00D532A1" w:rsidRPr="000A5ACE">
        <w:rPr>
          <w:rFonts w:ascii="Tahoma" w:hAnsi="Tahoma" w:cs="Tahoma"/>
          <w:bCs/>
          <w:sz w:val="20"/>
          <w:szCs w:val="20"/>
          <w:lang w:val="sr-Cyrl-CS"/>
        </w:rPr>
        <w:t>Градска општина</w:t>
      </w:r>
      <w:r w:rsidR="00362C07" w:rsidRPr="000A5ACE">
        <w:rPr>
          <w:rFonts w:ascii="Tahoma" w:hAnsi="Tahoma" w:cs="Tahoma"/>
          <w:bCs/>
          <w:sz w:val="20"/>
          <w:szCs w:val="20"/>
          <w:lang w:val="sr-Cyrl-CS"/>
        </w:rPr>
        <w:t xml:space="preserve"> Стари град (у даљем тексту: „Градска општина“)</w:t>
      </w:r>
      <w:r w:rsidRPr="000A5ACE">
        <w:rPr>
          <w:rFonts w:ascii="Tahoma" w:hAnsi="Tahoma" w:cs="Tahoma"/>
          <w:bCs/>
          <w:sz w:val="20"/>
          <w:szCs w:val="20"/>
          <w:lang w:val="sr-Cyrl-CS"/>
        </w:rPr>
        <w:t xml:space="preserve"> заједно са средствима Управе за подстицање и унапређење енергетске ефикасности додељује путем </w:t>
      </w:r>
      <w:r w:rsidR="00D532A1" w:rsidRPr="000A5ACE">
        <w:rPr>
          <w:rFonts w:ascii="Tahoma" w:hAnsi="Tahoma" w:cs="Tahoma"/>
          <w:bCs/>
          <w:sz w:val="20"/>
          <w:szCs w:val="20"/>
          <w:lang w:val="sr-Cyrl-CS"/>
        </w:rPr>
        <w:t>Јавног позива</w:t>
      </w:r>
      <w:r w:rsidR="00362C07" w:rsidRPr="000A5ACE">
        <w:rPr>
          <w:rFonts w:ascii="Tahoma" w:hAnsi="Tahoma" w:cs="Tahoma"/>
          <w:bCs/>
          <w:sz w:val="20"/>
          <w:szCs w:val="20"/>
          <w:lang w:val="sr-Cyrl-CS"/>
        </w:rPr>
        <w:t xml:space="preserve"> </w:t>
      </w:r>
      <w:r w:rsidR="00362C07" w:rsidRPr="000A5ACE">
        <w:rPr>
          <w:rFonts w:ascii="Tahoma" w:hAnsi="Tahoma" w:cs="Tahoma"/>
          <w:sz w:val="20"/>
          <w:szCs w:val="20"/>
        </w:rPr>
        <w:t xml:space="preserve">за </w:t>
      </w:r>
      <w:r w:rsidR="00362C07" w:rsidRPr="000A5ACE">
        <w:rPr>
          <w:rFonts w:ascii="Tahoma" w:hAnsi="Tahoma" w:cs="Tahoma"/>
          <w:bCs/>
          <w:sz w:val="20"/>
          <w:szCs w:val="20"/>
          <w:lang w:val="sr-Cyrl-RS"/>
        </w:rPr>
        <w:t>доделу бесповратних средстава домаћинствима и стамбеним заједницама за енергетску санацију стамбених зграда, породичних кућа и станова</w:t>
      </w:r>
      <w:r w:rsidR="00362C07" w:rsidRPr="000A5ACE">
        <w:rPr>
          <w:rFonts w:ascii="Tahoma" w:hAnsi="Tahoma" w:cs="Tahoma"/>
          <w:bCs/>
          <w:sz w:val="20"/>
          <w:szCs w:val="20"/>
        </w:rPr>
        <w:t xml:space="preserve"> на територији </w:t>
      </w:r>
      <w:r w:rsidR="00362C07" w:rsidRPr="000A5ACE">
        <w:rPr>
          <w:rFonts w:ascii="Tahoma" w:hAnsi="Tahoma" w:cs="Tahoma"/>
          <w:bCs/>
          <w:sz w:val="20"/>
          <w:szCs w:val="20"/>
          <w:lang w:val="sr-Cyrl-RS"/>
        </w:rPr>
        <w:t>Г</w:t>
      </w:r>
      <w:r w:rsidR="00362C07" w:rsidRPr="000A5ACE">
        <w:rPr>
          <w:rFonts w:ascii="Tahoma" w:hAnsi="Tahoma" w:cs="Tahoma"/>
          <w:bCs/>
          <w:sz w:val="20"/>
          <w:szCs w:val="20"/>
        </w:rPr>
        <w:t xml:space="preserve">радске општине </w:t>
      </w:r>
      <w:r w:rsidR="00362C07" w:rsidRPr="000A5ACE">
        <w:rPr>
          <w:rFonts w:ascii="Tahoma" w:hAnsi="Tahoma" w:cs="Tahoma"/>
          <w:bCs/>
          <w:sz w:val="20"/>
          <w:szCs w:val="20"/>
          <w:lang w:val="sr-Cyrl-RS"/>
        </w:rPr>
        <w:t>С</w:t>
      </w:r>
      <w:r w:rsidR="00362C07" w:rsidRPr="000A5ACE">
        <w:rPr>
          <w:rFonts w:ascii="Tahoma" w:hAnsi="Tahoma" w:cs="Tahoma"/>
          <w:bCs/>
          <w:sz w:val="20"/>
          <w:szCs w:val="20"/>
        </w:rPr>
        <w:t>тари град</w:t>
      </w:r>
      <w:r w:rsidR="00362C07" w:rsidRPr="000A5ACE">
        <w:rPr>
          <w:rFonts w:ascii="Tahoma" w:hAnsi="Tahoma" w:cs="Tahoma"/>
          <w:bCs/>
          <w:sz w:val="20"/>
          <w:szCs w:val="20"/>
          <w:lang w:val="sr-Cyrl-RS"/>
        </w:rPr>
        <w:t xml:space="preserve"> (у даљем тексту: „Јавни позив“)</w:t>
      </w:r>
      <w:r w:rsidRPr="000A5ACE">
        <w:rPr>
          <w:rFonts w:ascii="Tahoma" w:hAnsi="Tahoma" w:cs="Tahoma"/>
          <w:bCs/>
          <w:sz w:val="20"/>
          <w:szCs w:val="20"/>
          <w:lang w:val="sr-Cyrl-CS"/>
        </w:rPr>
        <w:t xml:space="preserve"> износе </w:t>
      </w:r>
      <w:r w:rsidR="00D532A1" w:rsidRPr="000A5ACE">
        <w:rPr>
          <w:rFonts w:ascii="Tahoma" w:hAnsi="Tahoma" w:cs="Tahoma"/>
          <w:bCs/>
          <w:sz w:val="20"/>
          <w:szCs w:val="20"/>
          <w:lang w:val="sr-Cyrl-CS"/>
        </w:rPr>
        <w:t>4.540.000,00 динара.</w:t>
      </w:r>
    </w:p>
    <w:p w14:paraId="44930BCB" w14:textId="77777777" w:rsidR="00362C07" w:rsidRPr="000A5ACE" w:rsidRDefault="00362C07" w:rsidP="0099553D">
      <w:pPr>
        <w:tabs>
          <w:tab w:val="left" w:pos="360"/>
        </w:tabs>
        <w:spacing w:after="0"/>
        <w:rPr>
          <w:rFonts w:ascii="Tahoma" w:hAnsi="Tahoma" w:cs="Tahoma"/>
          <w:bCs/>
          <w:sz w:val="20"/>
          <w:szCs w:val="20"/>
          <w:lang w:val="sr-Cyrl-CS"/>
        </w:rPr>
      </w:pPr>
    </w:p>
    <w:p w14:paraId="6D714257" w14:textId="675170AA" w:rsidR="0099553D" w:rsidRPr="000A5ACE" w:rsidRDefault="0099553D" w:rsidP="00656A8B">
      <w:pPr>
        <w:tabs>
          <w:tab w:val="left" w:pos="360"/>
        </w:tabs>
        <w:spacing w:after="0"/>
        <w:rPr>
          <w:rFonts w:ascii="Tahoma" w:hAnsi="Tahoma" w:cs="Tahoma"/>
          <w:sz w:val="20"/>
          <w:szCs w:val="20"/>
          <w:lang w:val="sr-Cyrl-CS"/>
        </w:rPr>
      </w:pPr>
      <w:r w:rsidRPr="000A5ACE">
        <w:rPr>
          <w:rFonts w:ascii="Tahoma" w:hAnsi="Tahoma" w:cs="Tahoma"/>
          <w:bCs/>
          <w:szCs w:val="24"/>
          <w:lang w:val="sr-Cyrl-CS"/>
        </w:rPr>
        <w:tab/>
      </w:r>
      <w:r w:rsidRPr="000A5ACE">
        <w:rPr>
          <w:rFonts w:ascii="Tahoma" w:hAnsi="Tahoma" w:cs="Tahoma"/>
          <w:bCs/>
          <w:szCs w:val="24"/>
          <w:lang w:val="sr-Cyrl-CS"/>
        </w:rPr>
        <w:tab/>
      </w:r>
      <w:r w:rsidRPr="000A5ACE">
        <w:rPr>
          <w:rFonts w:ascii="Tahoma" w:hAnsi="Tahoma" w:cs="Tahoma"/>
          <w:sz w:val="20"/>
          <w:szCs w:val="20"/>
          <w:lang w:val="sr-Cyrl-CS"/>
        </w:rPr>
        <w:t>Додатни услови за доделу средстава подстицаја за енергетску санацију стамбених објекта:</w:t>
      </w:r>
    </w:p>
    <w:p w14:paraId="2D0AE8D6" w14:textId="1B794FC0" w:rsidR="0099553D" w:rsidRPr="000A5ACE" w:rsidRDefault="0099553D" w:rsidP="0099553D">
      <w:pPr>
        <w:pStyle w:val="ListParagraph"/>
        <w:numPr>
          <w:ilvl w:val="0"/>
          <w:numId w:val="13"/>
        </w:numPr>
        <w:tabs>
          <w:tab w:val="left" w:pos="360"/>
        </w:tabs>
        <w:spacing w:after="0" w:line="259" w:lineRule="auto"/>
        <w:rPr>
          <w:rFonts w:ascii="Tahoma" w:hAnsi="Tahoma" w:cs="Tahoma"/>
          <w:bCs/>
          <w:sz w:val="20"/>
          <w:szCs w:val="20"/>
          <w:lang w:val="sr-Cyrl-CS"/>
        </w:rPr>
      </w:pPr>
      <w:r w:rsidRPr="000A5ACE">
        <w:rPr>
          <w:rFonts w:ascii="Tahoma" w:hAnsi="Tahoma" w:cs="Tahoma"/>
          <w:bCs/>
          <w:sz w:val="20"/>
          <w:szCs w:val="20"/>
          <w:lang w:val="sr-Cyrl-CS"/>
        </w:rPr>
        <w:t xml:space="preserve">За мере из става </w:t>
      </w:r>
      <w:r w:rsidR="0023067B" w:rsidRPr="000A5ACE">
        <w:rPr>
          <w:rFonts w:ascii="Tahoma" w:hAnsi="Tahoma" w:cs="Tahoma"/>
          <w:bCs/>
          <w:sz w:val="20"/>
          <w:szCs w:val="20"/>
          <w:lang w:val="sr-Cyrl-CS"/>
        </w:rPr>
        <w:t>1</w:t>
      </w:r>
      <w:r w:rsidRPr="000A5ACE">
        <w:rPr>
          <w:rFonts w:ascii="Tahoma" w:hAnsi="Tahoma" w:cs="Tahoma"/>
          <w:bCs/>
          <w:sz w:val="20"/>
          <w:szCs w:val="20"/>
          <w:lang w:val="sr-Cyrl-CS"/>
        </w:rPr>
        <w:t>. тач</w:t>
      </w:r>
      <w:r w:rsidR="00362C07" w:rsidRPr="000A5ACE">
        <w:rPr>
          <w:rFonts w:ascii="Tahoma" w:hAnsi="Tahoma" w:cs="Tahoma"/>
          <w:bCs/>
          <w:sz w:val="20"/>
          <w:szCs w:val="20"/>
          <w:lang w:val="sr-Cyrl-CS"/>
        </w:rPr>
        <w:t>ке</w:t>
      </w:r>
      <w:r w:rsidRPr="000A5ACE">
        <w:rPr>
          <w:rFonts w:ascii="Tahoma" w:hAnsi="Tahoma" w:cs="Tahoma"/>
          <w:bCs/>
          <w:sz w:val="20"/>
          <w:szCs w:val="20"/>
          <w:lang w:val="sr-Cyrl-CS"/>
        </w:rPr>
        <w:t xml:space="preserve"> 3) и 4) овог </w:t>
      </w:r>
      <w:r w:rsidR="00F42AB8" w:rsidRPr="000A5ACE">
        <w:rPr>
          <w:rFonts w:ascii="Tahoma" w:hAnsi="Tahoma" w:cs="Tahoma"/>
          <w:bCs/>
          <w:sz w:val="20"/>
          <w:szCs w:val="20"/>
          <w:lang w:val="sr-Cyrl-CS"/>
        </w:rPr>
        <w:t>одељка</w:t>
      </w:r>
      <w:r w:rsidR="00362C07" w:rsidRPr="000A5ACE">
        <w:rPr>
          <w:rFonts w:ascii="Tahoma" w:hAnsi="Tahoma" w:cs="Tahoma"/>
          <w:bCs/>
          <w:sz w:val="20"/>
          <w:szCs w:val="20"/>
          <w:lang w:val="sr-Cyrl-CS"/>
        </w:rPr>
        <w:t xml:space="preserve"> </w:t>
      </w:r>
      <w:r w:rsidRPr="000A5ACE">
        <w:rPr>
          <w:rFonts w:ascii="Tahoma" w:hAnsi="Tahoma" w:cs="Tahoma"/>
          <w:bCs/>
          <w:sz w:val="20"/>
          <w:szCs w:val="20"/>
          <w:lang w:val="sr-Cyrl-CS"/>
        </w:rPr>
        <w:t>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писмену сагласност осталих власника. Сутерени чији је фасадни зид обложен каменом или сличним материјалом не морају се термички изоловати.</w:t>
      </w:r>
    </w:p>
    <w:p w14:paraId="16931C82" w14:textId="77777777" w:rsidR="0099553D" w:rsidRPr="000A5ACE" w:rsidRDefault="0099553D" w:rsidP="0099553D">
      <w:pPr>
        <w:pStyle w:val="ListParagraph"/>
        <w:numPr>
          <w:ilvl w:val="0"/>
          <w:numId w:val="13"/>
        </w:numPr>
        <w:tabs>
          <w:tab w:val="left" w:pos="360"/>
        </w:tabs>
        <w:spacing w:after="0" w:line="259" w:lineRule="auto"/>
        <w:rPr>
          <w:rFonts w:ascii="Tahoma" w:hAnsi="Tahoma" w:cs="Tahoma"/>
          <w:bCs/>
          <w:sz w:val="20"/>
          <w:szCs w:val="20"/>
          <w:lang w:val="sr-Cyrl-CS"/>
        </w:rPr>
      </w:pPr>
      <w:r w:rsidRPr="000A5ACE">
        <w:rPr>
          <w:rFonts w:ascii="Tahoma" w:hAnsi="Tahoma" w:cs="Tahoma"/>
          <w:bCs/>
          <w:sz w:val="20"/>
          <w:szCs w:val="20"/>
          <w:lang w:val="sr-Cyrl-CS"/>
        </w:rPr>
        <w:t>Двојни објекти различитих власника као и објекти у низу третирају се као засебни објекти.</w:t>
      </w:r>
    </w:p>
    <w:p w14:paraId="17F54B66" w14:textId="77777777" w:rsidR="00362C07" w:rsidRPr="000A5ACE" w:rsidRDefault="00362C07" w:rsidP="00362C07">
      <w:pPr>
        <w:pStyle w:val="ListParagraph"/>
        <w:tabs>
          <w:tab w:val="left" w:pos="360"/>
        </w:tabs>
        <w:spacing w:after="0" w:line="259" w:lineRule="auto"/>
        <w:ind w:firstLine="0"/>
        <w:rPr>
          <w:rFonts w:ascii="Tahoma" w:hAnsi="Tahoma" w:cs="Tahoma"/>
          <w:bCs/>
          <w:sz w:val="20"/>
          <w:szCs w:val="20"/>
          <w:lang w:val="sr-Cyrl-CS"/>
        </w:rPr>
      </w:pPr>
    </w:p>
    <w:p w14:paraId="24B954A3" w14:textId="26F60952" w:rsidR="0099553D" w:rsidRPr="000A5ACE" w:rsidRDefault="0099553D" w:rsidP="0099553D">
      <w:pPr>
        <w:spacing w:after="0" w:line="240" w:lineRule="auto"/>
        <w:ind w:firstLine="709"/>
        <w:rPr>
          <w:rFonts w:ascii="Tahoma" w:hAnsi="Tahoma" w:cs="Tahoma"/>
          <w:sz w:val="20"/>
          <w:szCs w:val="20"/>
          <w:lang w:val="sr-Cyrl-CS"/>
        </w:rPr>
      </w:pPr>
      <w:r w:rsidRPr="000A5ACE">
        <w:rPr>
          <w:rFonts w:ascii="Tahoma" w:hAnsi="Tahoma" w:cs="Tahoma"/>
          <w:bCs/>
          <w:sz w:val="20"/>
          <w:szCs w:val="20"/>
          <w:lang w:val="sr-Cyrl-CS"/>
        </w:rPr>
        <w:t xml:space="preserve">За мере из става </w:t>
      </w:r>
      <w:r w:rsidR="0023067B" w:rsidRPr="000A5ACE">
        <w:rPr>
          <w:rFonts w:ascii="Tahoma" w:hAnsi="Tahoma" w:cs="Tahoma"/>
          <w:bCs/>
          <w:sz w:val="20"/>
          <w:szCs w:val="20"/>
          <w:lang w:val="sr-Cyrl-CS"/>
        </w:rPr>
        <w:t>1</w:t>
      </w:r>
      <w:r w:rsidRPr="000A5ACE">
        <w:rPr>
          <w:rFonts w:ascii="Tahoma" w:hAnsi="Tahoma" w:cs="Tahoma"/>
          <w:bCs/>
          <w:sz w:val="20"/>
          <w:szCs w:val="20"/>
          <w:lang w:val="sr-Cyrl-CS"/>
        </w:rPr>
        <w:t xml:space="preserve">. тач 1) и 2) овог </w:t>
      </w:r>
      <w:r w:rsidR="00F42AB8" w:rsidRPr="000A5ACE">
        <w:rPr>
          <w:rFonts w:ascii="Tahoma" w:hAnsi="Tahoma" w:cs="Tahoma"/>
          <w:bCs/>
          <w:sz w:val="20"/>
          <w:szCs w:val="20"/>
          <w:lang w:val="sr-Cyrl-CS"/>
        </w:rPr>
        <w:t>одељка</w:t>
      </w:r>
      <w:r w:rsidRPr="000A5ACE">
        <w:rPr>
          <w:rFonts w:ascii="Tahoma" w:hAnsi="Tahoma" w:cs="Tahoma"/>
          <w:bCs/>
          <w:sz w:val="20"/>
          <w:szCs w:val="20"/>
          <w:lang w:val="sr-Cyrl-CS"/>
        </w:rPr>
        <w:t xml:space="preserve"> с</w:t>
      </w:r>
      <w:r w:rsidRPr="000A5ACE">
        <w:rPr>
          <w:rFonts w:ascii="Tahoma" w:hAnsi="Tahoma" w:cs="Tahoma"/>
          <w:sz w:val="20"/>
          <w:szCs w:val="20"/>
          <w:lang w:val="sr-Cyrl-CS"/>
        </w:rPr>
        <w:t>редства се неће одобравати за набавку и уградњу појединачних прозора и врата. Средства се неће одобравати за набавку улазних врата стамбених објеката која нису у директној вези са грејаним простором.</w:t>
      </w:r>
    </w:p>
    <w:p w14:paraId="74F0A789" w14:textId="77777777" w:rsidR="0099553D" w:rsidRPr="000A5ACE" w:rsidRDefault="0099553D" w:rsidP="0099553D">
      <w:pPr>
        <w:spacing w:after="0" w:line="240" w:lineRule="auto"/>
        <w:ind w:firstLine="709"/>
        <w:rPr>
          <w:rFonts w:ascii="Tahoma" w:hAnsi="Tahoma" w:cs="Tahoma"/>
          <w:sz w:val="20"/>
          <w:szCs w:val="20"/>
          <w:lang w:val="sr-Cyrl-CS"/>
        </w:rPr>
      </w:pPr>
      <w:r w:rsidRPr="000A5ACE">
        <w:rPr>
          <w:rFonts w:ascii="Tahoma" w:hAnsi="Tahoma" w:cs="Tahoma"/>
          <w:sz w:val="20"/>
          <w:szCs w:val="20"/>
          <w:lang w:val="sr-Cyrl-CS"/>
        </w:rPr>
        <w:t>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14:paraId="596CCB7C" w14:textId="095A8E4C" w:rsidR="006373FE" w:rsidRPr="000A5ACE" w:rsidRDefault="0099553D" w:rsidP="00362C07">
      <w:pPr>
        <w:pStyle w:val="ListParagraph"/>
        <w:spacing w:after="0" w:line="240" w:lineRule="auto"/>
        <w:ind w:left="0" w:firstLine="708"/>
        <w:rPr>
          <w:rFonts w:ascii="Tahoma" w:hAnsi="Tahoma" w:cs="Tahoma"/>
          <w:sz w:val="20"/>
          <w:szCs w:val="20"/>
          <w:lang w:val="sr-Cyrl-CS"/>
        </w:rPr>
      </w:pPr>
      <w:r w:rsidRPr="000A5ACE">
        <w:rPr>
          <w:rFonts w:ascii="Tahoma" w:hAnsi="Tahoma" w:cs="Tahoma"/>
          <w:sz w:val="20"/>
          <w:szCs w:val="20"/>
          <w:lang w:val="sr-Cyrl-CS"/>
        </w:rPr>
        <w:t>Власници појединачних етажа у стамбеном објекту подносе појединачне пријаве за замену столарије</w:t>
      </w:r>
      <w:r w:rsidR="00EF4D78" w:rsidRPr="000A5ACE">
        <w:rPr>
          <w:rFonts w:ascii="Tahoma" w:hAnsi="Tahoma" w:cs="Tahoma"/>
          <w:sz w:val="20"/>
          <w:szCs w:val="20"/>
          <w:lang w:val="sr-Cyrl-CS"/>
        </w:rPr>
        <w:t>.</w:t>
      </w:r>
    </w:p>
    <w:p w14:paraId="7211AA29" w14:textId="77777777" w:rsidR="00362C07" w:rsidRPr="00DD7FFD" w:rsidRDefault="00362C07" w:rsidP="00362C07">
      <w:pPr>
        <w:pStyle w:val="ListParagraph"/>
        <w:spacing w:after="0" w:line="240" w:lineRule="auto"/>
        <w:ind w:left="0" w:firstLine="708"/>
        <w:rPr>
          <w:rFonts w:ascii="Tahoma" w:hAnsi="Tahoma" w:cs="Tahoma"/>
          <w:sz w:val="22"/>
          <w:lang w:val="sr-Cyrl-CS"/>
        </w:rPr>
      </w:pPr>
    </w:p>
    <w:p w14:paraId="6D1C36EB" w14:textId="77777777" w:rsidR="00D95797" w:rsidRDefault="00D95797" w:rsidP="00B52A4C">
      <w:pPr>
        <w:tabs>
          <w:tab w:val="left" w:pos="3855"/>
        </w:tabs>
        <w:spacing w:after="0"/>
        <w:jc w:val="center"/>
        <w:rPr>
          <w:rFonts w:ascii="Tahoma" w:hAnsi="Tahoma" w:cs="Tahoma"/>
          <w:bCs/>
          <w:sz w:val="22"/>
          <w:lang w:val="sr-Cyrl-CS"/>
        </w:rPr>
      </w:pPr>
    </w:p>
    <w:p w14:paraId="6E73C6E3" w14:textId="77777777" w:rsidR="00D95797" w:rsidRDefault="00D95797" w:rsidP="00B52A4C">
      <w:pPr>
        <w:tabs>
          <w:tab w:val="left" w:pos="3855"/>
        </w:tabs>
        <w:spacing w:after="0"/>
        <w:jc w:val="center"/>
        <w:rPr>
          <w:rFonts w:ascii="Tahoma" w:hAnsi="Tahoma" w:cs="Tahoma"/>
          <w:bCs/>
          <w:sz w:val="22"/>
          <w:lang w:val="sr-Cyrl-CS"/>
        </w:rPr>
      </w:pPr>
    </w:p>
    <w:p w14:paraId="6AA1D37F" w14:textId="77777777" w:rsidR="00D95797" w:rsidRDefault="00D95797" w:rsidP="00B52A4C">
      <w:pPr>
        <w:tabs>
          <w:tab w:val="left" w:pos="3855"/>
        </w:tabs>
        <w:spacing w:after="0"/>
        <w:jc w:val="center"/>
        <w:rPr>
          <w:rFonts w:ascii="Tahoma" w:hAnsi="Tahoma" w:cs="Tahoma"/>
          <w:bCs/>
          <w:sz w:val="22"/>
          <w:lang w:val="sr-Cyrl-CS"/>
        </w:rPr>
      </w:pPr>
    </w:p>
    <w:p w14:paraId="36C5CB6B" w14:textId="6D0AFBDA" w:rsidR="00B52A4C" w:rsidRPr="00DD7FFD" w:rsidRDefault="00B52A4C" w:rsidP="00B52A4C">
      <w:pPr>
        <w:tabs>
          <w:tab w:val="left" w:pos="3855"/>
        </w:tabs>
        <w:spacing w:after="0"/>
        <w:jc w:val="center"/>
        <w:rPr>
          <w:rFonts w:ascii="Tahoma" w:hAnsi="Tahoma" w:cs="Tahoma"/>
          <w:bCs/>
          <w:color w:val="auto"/>
          <w:sz w:val="22"/>
          <w:lang w:val="sr-Cyrl-CS"/>
        </w:rPr>
      </w:pPr>
      <w:r w:rsidRPr="00DD7FFD">
        <w:rPr>
          <w:rFonts w:ascii="Tahoma" w:hAnsi="Tahoma" w:cs="Tahoma"/>
          <w:bCs/>
          <w:sz w:val="22"/>
          <w:lang w:val="sr-Cyrl-CS"/>
        </w:rPr>
        <w:lastRenderedPageBreak/>
        <w:t>II КОРИСНИЦИ СРЕДСТАВА</w:t>
      </w:r>
    </w:p>
    <w:p w14:paraId="46F2C4A9" w14:textId="77777777" w:rsidR="00B52A4C" w:rsidRPr="000A5ACE" w:rsidRDefault="00B52A4C" w:rsidP="00B52A4C">
      <w:pPr>
        <w:spacing w:after="0" w:line="240" w:lineRule="auto"/>
        <w:ind w:left="0" w:firstLine="0"/>
        <w:rPr>
          <w:rFonts w:ascii="Tahoma" w:hAnsi="Tahoma" w:cs="Tahoma"/>
          <w:noProof/>
          <w:color w:val="auto"/>
          <w:sz w:val="20"/>
          <w:szCs w:val="20"/>
          <w:lang w:val="sr-Cyrl-CS"/>
        </w:rPr>
      </w:pPr>
    </w:p>
    <w:p w14:paraId="52C2F0D9" w14:textId="34ADD534" w:rsidR="00B52A4C" w:rsidRPr="000A5ACE" w:rsidRDefault="006373FE" w:rsidP="00B52A4C">
      <w:pPr>
        <w:spacing w:after="0" w:line="240" w:lineRule="auto"/>
        <w:ind w:left="0" w:firstLine="0"/>
        <w:rPr>
          <w:rFonts w:ascii="Tahoma" w:hAnsi="Tahoma" w:cs="Tahoma"/>
          <w:noProof/>
          <w:color w:val="auto"/>
          <w:sz w:val="20"/>
          <w:szCs w:val="20"/>
          <w:lang w:val="sr-Cyrl-CS"/>
        </w:rPr>
      </w:pPr>
      <w:r w:rsidRPr="000A5ACE">
        <w:rPr>
          <w:rFonts w:ascii="Tahoma" w:hAnsi="Tahoma" w:cs="Tahoma"/>
          <w:noProof/>
          <w:color w:val="auto"/>
          <w:sz w:val="20"/>
          <w:szCs w:val="20"/>
          <w:lang w:val="sr-Cyrl-CS"/>
        </w:rPr>
        <w:tab/>
      </w:r>
      <w:r w:rsidR="00B52A4C" w:rsidRPr="000A5ACE">
        <w:rPr>
          <w:rFonts w:ascii="Tahoma" w:hAnsi="Tahoma" w:cs="Tahoma"/>
          <w:noProof/>
          <w:color w:val="auto"/>
          <w:sz w:val="20"/>
          <w:szCs w:val="20"/>
          <w:lang w:val="sr-Cyrl-CS"/>
        </w:rPr>
        <w:t>Kорисници бесповратних средстава су домаћинства</w:t>
      </w:r>
      <w:r w:rsidR="00CE6EBB" w:rsidRPr="000A5ACE">
        <w:rPr>
          <w:rFonts w:ascii="Tahoma" w:hAnsi="Tahoma" w:cs="Tahoma"/>
          <w:noProof/>
          <w:color w:val="auto"/>
          <w:sz w:val="20"/>
          <w:szCs w:val="20"/>
          <w:lang w:val="sr-Cyrl-CS"/>
        </w:rPr>
        <w:t xml:space="preserve"> и стамбене заједнице</w:t>
      </w:r>
      <w:r w:rsidR="00B52A4C" w:rsidRPr="000A5ACE">
        <w:rPr>
          <w:rFonts w:ascii="Tahoma" w:hAnsi="Tahoma" w:cs="Tahoma"/>
          <w:noProof/>
          <w:color w:val="auto"/>
          <w:sz w:val="20"/>
          <w:szCs w:val="20"/>
          <w:lang w:val="sr-Cyrl-CS"/>
        </w:rPr>
        <w:t xml:space="preserve"> изузев: </w:t>
      </w:r>
    </w:p>
    <w:p w14:paraId="1E42DCB4" w14:textId="77777777" w:rsidR="006373FE" w:rsidRPr="000A5ACE" w:rsidRDefault="006373FE" w:rsidP="00B52A4C">
      <w:pPr>
        <w:spacing w:after="0" w:line="240" w:lineRule="auto"/>
        <w:ind w:left="0" w:firstLine="0"/>
        <w:rPr>
          <w:rFonts w:ascii="Tahoma" w:hAnsi="Tahoma" w:cs="Tahoma"/>
          <w:noProof/>
          <w:color w:val="auto"/>
          <w:sz w:val="20"/>
          <w:szCs w:val="20"/>
          <w:lang w:val="sr-Cyrl-CS"/>
        </w:rPr>
      </w:pPr>
    </w:p>
    <w:p w14:paraId="474B8017" w14:textId="46704820" w:rsidR="00CE6EBB" w:rsidRPr="000A5ACE" w:rsidRDefault="00CE6EBB" w:rsidP="00CE6EBB">
      <w:pPr>
        <w:pStyle w:val="ListParagraph"/>
        <w:numPr>
          <w:ilvl w:val="0"/>
          <w:numId w:val="2"/>
        </w:numPr>
        <w:autoSpaceDE w:val="0"/>
        <w:autoSpaceDN w:val="0"/>
        <w:adjustRightInd w:val="0"/>
        <w:spacing w:after="0" w:line="259" w:lineRule="auto"/>
        <w:rPr>
          <w:rFonts w:ascii="Tahoma" w:hAnsi="Tahoma" w:cs="Tahoma"/>
          <w:color w:val="auto"/>
          <w:sz w:val="20"/>
          <w:szCs w:val="20"/>
          <w:lang w:val="sr-Cyrl-CS"/>
        </w:rPr>
      </w:pPr>
      <w:r w:rsidRPr="000A5ACE">
        <w:rPr>
          <w:rFonts w:ascii="Tahoma" w:hAnsi="Tahoma" w:cs="Tahoma"/>
          <w:color w:val="auto"/>
          <w:sz w:val="20"/>
          <w:szCs w:val="20"/>
          <w:lang w:val="sr-Cyrl-CS"/>
        </w:rPr>
        <w:t>власника посебних делова стамбено-пословног објеката који не служе за становање;</w:t>
      </w:r>
    </w:p>
    <w:p w14:paraId="367DBFD5" w14:textId="65CB61B5" w:rsidR="00CE6EBB" w:rsidRPr="000A5ACE" w:rsidRDefault="00CE6EBB" w:rsidP="00CE6EBB">
      <w:pPr>
        <w:pStyle w:val="ListParagraph"/>
        <w:numPr>
          <w:ilvl w:val="0"/>
          <w:numId w:val="2"/>
        </w:numPr>
        <w:autoSpaceDE w:val="0"/>
        <w:autoSpaceDN w:val="0"/>
        <w:adjustRightInd w:val="0"/>
        <w:spacing w:after="0" w:line="259" w:lineRule="auto"/>
        <w:rPr>
          <w:rFonts w:ascii="Tahoma" w:hAnsi="Tahoma" w:cs="Tahoma"/>
          <w:color w:val="auto"/>
          <w:sz w:val="20"/>
          <w:szCs w:val="20"/>
          <w:lang w:val="sr-Cyrl-CS"/>
        </w:rPr>
      </w:pPr>
      <w:r w:rsidRPr="000A5ACE">
        <w:rPr>
          <w:rFonts w:ascii="Tahoma" w:hAnsi="Tahoma" w:cs="Tahoma"/>
          <w:color w:val="auto"/>
          <w:sz w:val="20"/>
          <w:szCs w:val="20"/>
          <w:lang w:val="sr-Cyrl-CS"/>
        </w:rPr>
        <w:t xml:space="preserve">власника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 </w:t>
      </w:r>
    </w:p>
    <w:p w14:paraId="2FE0A641" w14:textId="77777777" w:rsidR="00B52A4C" w:rsidRPr="000A5ACE" w:rsidRDefault="00B52A4C" w:rsidP="00B52A4C">
      <w:pPr>
        <w:spacing w:after="0" w:line="240" w:lineRule="auto"/>
        <w:ind w:left="0" w:firstLine="0"/>
        <w:rPr>
          <w:rFonts w:ascii="Tahoma" w:hAnsi="Tahoma" w:cs="Tahoma"/>
          <w:noProof/>
          <w:szCs w:val="24"/>
          <w:lang w:val="sr-Cyrl-CS"/>
        </w:rPr>
      </w:pPr>
    </w:p>
    <w:p w14:paraId="2D3BB053" w14:textId="1A8019FF" w:rsidR="00EF4D78" w:rsidRPr="00DD7FFD" w:rsidRDefault="00EF4D78" w:rsidP="00EF4D78">
      <w:pPr>
        <w:spacing w:after="0" w:line="240" w:lineRule="auto"/>
        <w:ind w:left="0" w:firstLine="0"/>
        <w:jc w:val="center"/>
        <w:rPr>
          <w:rFonts w:ascii="Tahoma" w:hAnsi="Tahoma" w:cs="Tahoma"/>
          <w:sz w:val="22"/>
          <w:lang w:val="sr-Cyrl-CS"/>
        </w:rPr>
      </w:pPr>
      <w:r w:rsidRPr="00DD7FFD">
        <w:rPr>
          <w:rFonts w:ascii="Tahoma" w:hAnsi="Tahoma" w:cs="Tahoma"/>
          <w:noProof/>
          <w:sz w:val="22"/>
          <w:lang w:val="sr-Cyrl-CS"/>
        </w:rPr>
        <w:t>I</w:t>
      </w:r>
      <w:r w:rsidR="00B52A4C" w:rsidRPr="00DD7FFD">
        <w:rPr>
          <w:rFonts w:ascii="Tahoma" w:hAnsi="Tahoma" w:cs="Tahoma"/>
          <w:noProof/>
          <w:sz w:val="22"/>
          <w:lang w:val="sr-Cyrl-CS"/>
        </w:rPr>
        <w:t>I</w:t>
      </w:r>
      <w:r w:rsidRPr="00DD7FFD">
        <w:rPr>
          <w:rFonts w:ascii="Tahoma" w:hAnsi="Tahoma" w:cs="Tahoma"/>
          <w:noProof/>
          <w:sz w:val="22"/>
          <w:lang w:val="sr-Cyrl-CS"/>
        </w:rPr>
        <w:t xml:space="preserve">I </w:t>
      </w:r>
      <w:r w:rsidRPr="00DD7FFD">
        <w:rPr>
          <w:rFonts w:ascii="Tahoma" w:hAnsi="Tahoma" w:cs="Tahoma"/>
          <w:sz w:val="22"/>
          <w:lang w:val="sr-Cyrl-CS"/>
        </w:rPr>
        <w:t xml:space="preserve">УСЛОВИ ПРИЈАВЕ НА </w:t>
      </w:r>
      <w:r w:rsidR="00B40C63" w:rsidRPr="00DD7FFD">
        <w:rPr>
          <w:rFonts w:ascii="Tahoma" w:hAnsi="Tahoma" w:cs="Tahoma"/>
          <w:sz w:val="22"/>
          <w:lang w:val="sr-Cyrl-CS"/>
        </w:rPr>
        <w:t>ЈАВНИ ПОЗИВ</w:t>
      </w:r>
    </w:p>
    <w:p w14:paraId="65E81B1E" w14:textId="77777777" w:rsidR="00EF4D78" w:rsidRPr="000A5ACE" w:rsidRDefault="00EF4D78" w:rsidP="00EF4D78">
      <w:pPr>
        <w:spacing w:after="0" w:line="240" w:lineRule="auto"/>
        <w:ind w:left="0" w:firstLine="0"/>
        <w:jc w:val="center"/>
        <w:rPr>
          <w:rFonts w:ascii="Tahoma" w:hAnsi="Tahoma" w:cs="Tahoma"/>
          <w:sz w:val="20"/>
          <w:szCs w:val="20"/>
          <w:lang w:val="sr-Cyrl-CS"/>
        </w:rPr>
      </w:pPr>
    </w:p>
    <w:p w14:paraId="1F84CA68" w14:textId="47D460C8" w:rsidR="00CE6EBB" w:rsidRPr="000A5ACE" w:rsidRDefault="00CE6EBB" w:rsidP="00CE6EBB">
      <w:pPr>
        <w:spacing w:after="0" w:line="240" w:lineRule="auto"/>
        <w:ind w:firstLine="612"/>
        <w:rPr>
          <w:rFonts w:ascii="Tahoma" w:hAnsi="Tahoma" w:cs="Tahoma"/>
          <w:bCs/>
          <w:sz w:val="20"/>
          <w:szCs w:val="20"/>
          <w:lang w:val="sr-Cyrl-CS"/>
        </w:rPr>
      </w:pPr>
      <w:r w:rsidRPr="000A5ACE">
        <w:rPr>
          <w:rFonts w:ascii="Tahoma" w:hAnsi="Tahoma" w:cs="Tahoma"/>
          <w:bCs/>
          <w:sz w:val="20"/>
          <w:szCs w:val="20"/>
          <w:lang w:val="sr-Cyrl-CS"/>
        </w:rPr>
        <w:t xml:space="preserve">Право учешћа на </w:t>
      </w:r>
      <w:r w:rsidR="00B40C63" w:rsidRPr="000A5ACE">
        <w:rPr>
          <w:rFonts w:ascii="Tahoma" w:hAnsi="Tahoma" w:cs="Tahoma"/>
          <w:bCs/>
          <w:sz w:val="20"/>
          <w:szCs w:val="20"/>
          <w:lang w:val="sr-Cyrl-CS"/>
        </w:rPr>
        <w:t>Јавном позиву</w:t>
      </w:r>
      <w:r w:rsidRPr="000A5ACE">
        <w:rPr>
          <w:rFonts w:ascii="Tahoma" w:hAnsi="Tahoma" w:cs="Tahoma"/>
          <w:bCs/>
          <w:sz w:val="20"/>
          <w:szCs w:val="20"/>
          <w:lang w:val="sr-Cyrl-CS"/>
        </w:rPr>
        <w:t xml:space="preserve"> имају домаћинства која станују </w:t>
      </w:r>
      <w:r w:rsidR="00CB0602" w:rsidRPr="000A5ACE">
        <w:rPr>
          <w:rFonts w:ascii="Tahoma" w:hAnsi="Tahoma" w:cs="Tahoma"/>
          <w:bCs/>
          <w:sz w:val="20"/>
          <w:szCs w:val="20"/>
          <w:lang w:val="sr-Cyrl-CS"/>
        </w:rPr>
        <w:t>у породичним кућама и становима</w:t>
      </w:r>
      <w:r w:rsidRPr="000A5ACE">
        <w:rPr>
          <w:rFonts w:ascii="Tahoma" w:hAnsi="Tahoma" w:cs="Tahoma"/>
          <w:bCs/>
          <w:sz w:val="20"/>
          <w:szCs w:val="20"/>
          <w:lang w:val="sr-Cyrl-CS"/>
        </w:rPr>
        <w:t xml:space="preserve"> и </w:t>
      </w:r>
      <w:r w:rsidRPr="000A5ACE">
        <w:rPr>
          <w:rFonts w:ascii="Tahoma" w:hAnsi="Tahoma" w:cs="Tahoma"/>
          <w:bCs/>
          <w:color w:val="auto"/>
          <w:sz w:val="20"/>
          <w:szCs w:val="20"/>
          <w:lang w:val="sr-Cyrl-CS"/>
        </w:rPr>
        <w:t xml:space="preserve">стамбене заједнице </w:t>
      </w:r>
      <w:r w:rsidRPr="000A5ACE">
        <w:rPr>
          <w:rFonts w:ascii="Tahoma" w:hAnsi="Tahoma" w:cs="Tahoma"/>
          <w:bCs/>
          <w:sz w:val="20"/>
          <w:szCs w:val="20"/>
          <w:lang w:val="sr-Cyrl-CS"/>
        </w:rPr>
        <w:t>и испуњавају следеће услове:</w:t>
      </w:r>
    </w:p>
    <w:p w14:paraId="4455C1F6" w14:textId="77777777" w:rsidR="00CE6EBB" w:rsidRPr="000A5ACE" w:rsidRDefault="00CE6EBB" w:rsidP="00CE6EBB">
      <w:pPr>
        <w:pStyle w:val="ListParagraph"/>
        <w:numPr>
          <w:ilvl w:val="0"/>
          <w:numId w:val="11"/>
        </w:numPr>
        <w:spacing w:after="0" w:line="240" w:lineRule="auto"/>
        <w:rPr>
          <w:rFonts w:ascii="Tahoma" w:hAnsi="Tahoma" w:cs="Tahoma"/>
          <w:bCs/>
          <w:sz w:val="20"/>
          <w:szCs w:val="20"/>
          <w:lang w:val="sr-Cyrl-CS"/>
        </w:rPr>
      </w:pPr>
      <w:r w:rsidRPr="000A5ACE">
        <w:rPr>
          <w:rFonts w:ascii="Tahoma" w:hAnsi="Tahoma" w:cs="Tahoma"/>
          <w:sz w:val="20"/>
          <w:szCs w:val="20"/>
          <w:lang w:val="sr-Cyrl-CS"/>
        </w:rPr>
        <w:t>да је подносилац пријаве:</w:t>
      </w:r>
    </w:p>
    <w:p w14:paraId="28FECD77" w14:textId="77777777" w:rsidR="00CE6EBB" w:rsidRPr="000A5ACE" w:rsidRDefault="00CE6EBB" w:rsidP="00CE6EBB">
      <w:pPr>
        <w:pStyle w:val="ListParagraph"/>
        <w:numPr>
          <w:ilvl w:val="1"/>
          <w:numId w:val="11"/>
        </w:numPr>
        <w:spacing w:after="0" w:line="240" w:lineRule="auto"/>
        <w:rPr>
          <w:rFonts w:ascii="Tahoma" w:hAnsi="Tahoma" w:cs="Tahoma"/>
          <w:bCs/>
          <w:sz w:val="20"/>
          <w:szCs w:val="20"/>
          <w:lang w:val="sr-Cyrl-CS"/>
        </w:rPr>
      </w:pPr>
      <w:r w:rsidRPr="000A5ACE">
        <w:rPr>
          <w:rFonts w:ascii="Tahoma" w:hAnsi="Tahoma" w:cs="Tahoma"/>
          <w:sz w:val="20"/>
          <w:szCs w:val="20"/>
          <w:lang w:val="sr-Cyrl-CS"/>
        </w:rPr>
        <w:t xml:space="preserve">власник објекта, или   </w:t>
      </w:r>
    </w:p>
    <w:p w14:paraId="521D1290" w14:textId="7B8E30D7" w:rsidR="00CE6EBB" w:rsidRPr="000A5ACE" w:rsidRDefault="00CE6EBB" w:rsidP="00CE6EBB">
      <w:pPr>
        <w:pStyle w:val="ListParagraph"/>
        <w:numPr>
          <w:ilvl w:val="1"/>
          <w:numId w:val="11"/>
        </w:numPr>
        <w:spacing w:after="0" w:line="240" w:lineRule="auto"/>
        <w:rPr>
          <w:rFonts w:ascii="Tahoma" w:hAnsi="Tahoma" w:cs="Tahoma"/>
          <w:bCs/>
          <w:sz w:val="20"/>
          <w:szCs w:val="20"/>
          <w:lang w:val="sr-Cyrl-CS"/>
        </w:rPr>
      </w:pPr>
      <w:r w:rsidRPr="000A5ACE">
        <w:rPr>
          <w:rFonts w:ascii="Tahoma" w:hAnsi="Tahoma" w:cs="Tahoma"/>
          <w:sz w:val="20"/>
          <w:szCs w:val="20"/>
          <w:lang w:val="sr-Cyrl-CS"/>
        </w:rPr>
        <w:t>ако подносилац пријаве није власник, онда да подносилац пријаве има пријаву боравка на адреси об</w:t>
      </w:r>
      <w:r w:rsidR="00B40C63" w:rsidRPr="000A5ACE">
        <w:rPr>
          <w:rFonts w:ascii="Tahoma" w:hAnsi="Tahoma" w:cs="Tahoma"/>
          <w:sz w:val="20"/>
          <w:szCs w:val="20"/>
          <w:lang w:val="sr-Cyrl-CS"/>
        </w:rPr>
        <w:t>јекта за који подноси пријаву</w:t>
      </w:r>
      <w:r w:rsidRPr="000A5ACE">
        <w:rPr>
          <w:rFonts w:ascii="Tahoma" w:hAnsi="Tahoma" w:cs="Tahoma"/>
          <w:sz w:val="20"/>
          <w:szCs w:val="20"/>
          <w:lang w:val="sr-Cyrl-CS"/>
        </w:rPr>
        <w:t xml:space="preserve"> </w:t>
      </w:r>
      <w:r w:rsidR="00B40C63" w:rsidRPr="000A5ACE">
        <w:rPr>
          <w:rFonts w:ascii="Tahoma" w:hAnsi="Tahoma" w:cs="Tahoma"/>
          <w:sz w:val="20"/>
          <w:szCs w:val="20"/>
          <w:lang w:val="sr-Cyrl-CS"/>
        </w:rPr>
        <w:t>(</w:t>
      </w:r>
      <w:r w:rsidRPr="000A5ACE">
        <w:rPr>
          <w:rFonts w:ascii="Tahoma" w:hAnsi="Tahoma" w:cs="Tahoma"/>
          <w:sz w:val="20"/>
          <w:szCs w:val="20"/>
          <w:lang w:val="sr-Cyrl-CS"/>
        </w:rPr>
        <w:t>тада је потребно уз пријаву поднети писану сагласност власника објекта</w:t>
      </w:r>
      <w:r w:rsidR="00B40C63" w:rsidRPr="000A5ACE">
        <w:rPr>
          <w:rFonts w:ascii="Tahoma" w:hAnsi="Tahoma" w:cs="Tahoma"/>
          <w:sz w:val="20"/>
          <w:szCs w:val="20"/>
          <w:lang w:val="sr-Cyrl-CS"/>
        </w:rPr>
        <w:t>);</w:t>
      </w:r>
    </w:p>
    <w:p w14:paraId="405E1154" w14:textId="4720DB49" w:rsidR="00CE6EBB" w:rsidRPr="000A5ACE" w:rsidRDefault="00CE6EBB" w:rsidP="00CE6EBB">
      <w:pPr>
        <w:pStyle w:val="ListParagraph"/>
        <w:numPr>
          <w:ilvl w:val="0"/>
          <w:numId w:val="11"/>
        </w:numPr>
        <w:spacing w:after="0" w:line="240" w:lineRule="auto"/>
        <w:rPr>
          <w:rFonts w:ascii="Tahoma" w:hAnsi="Tahoma" w:cs="Tahoma"/>
          <w:bCs/>
          <w:sz w:val="20"/>
          <w:szCs w:val="20"/>
          <w:lang w:val="sr-Cyrl-CS"/>
        </w:rPr>
      </w:pPr>
      <w:r w:rsidRPr="000A5ACE">
        <w:rPr>
          <w:rFonts w:ascii="Tahoma" w:hAnsi="Tahoma" w:cs="Tahoma"/>
          <w:bCs/>
          <w:sz w:val="20"/>
          <w:szCs w:val="20"/>
          <w:lang w:val="sr-Cyrl-CS"/>
        </w:rPr>
        <w:t xml:space="preserve">да је објекат настањен и уз пријаву приложити копију рачуна за електричну енергију где се види да </w:t>
      </w:r>
      <w:r w:rsidR="00B40C63" w:rsidRPr="000A5ACE">
        <w:rPr>
          <w:rFonts w:ascii="Tahoma" w:hAnsi="Tahoma" w:cs="Tahoma"/>
          <w:bCs/>
          <w:sz w:val="20"/>
          <w:szCs w:val="20"/>
          <w:lang w:val="sr-Cyrl-CS"/>
        </w:rPr>
        <w:t xml:space="preserve">је потрошња електричне енергије у објекту </w:t>
      </w:r>
      <w:r w:rsidRPr="000A5ACE">
        <w:rPr>
          <w:rFonts w:ascii="Tahoma" w:hAnsi="Tahoma" w:cs="Tahoma"/>
          <w:bCs/>
          <w:sz w:val="20"/>
          <w:szCs w:val="20"/>
          <w:lang w:val="sr-Cyrl-CS"/>
        </w:rPr>
        <w:t xml:space="preserve">у претходном месецу минимално 30 kwh.  </w:t>
      </w:r>
    </w:p>
    <w:p w14:paraId="73CB9662" w14:textId="022043C0" w:rsidR="00CE6EBB" w:rsidRPr="000A5ACE" w:rsidRDefault="00CE6EBB" w:rsidP="00CE6EBB">
      <w:pPr>
        <w:pStyle w:val="ListParagraph"/>
        <w:numPr>
          <w:ilvl w:val="0"/>
          <w:numId w:val="11"/>
        </w:numPr>
        <w:spacing w:after="0" w:line="259" w:lineRule="auto"/>
        <w:rPr>
          <w:rFonts w:ascii="Tahoma" w:hAnsi="Tahoma" w:cs="Tahoma"/>
          <w:bCs/>
          <w:sz w:val="20"/>
          <w:szCs w:val="20"/>
          <w:lang w:val="sr-Cyrl-CS"/>
        </w:rPr>
      </w:pPr>
      <w:r w:rsidRPr="000A5ACE">
        <w:rPr>
          <w:rFonts w:ascii="Tahoma" w:hAnsi="Tahoma" w:cs="Tahoma"/>
          <w:bCs/>
          <w:color w:val="auto"/>
          <w:sz w:val="20"/>
          <w:szCs w:val="20"/>
          <w:lang w:val="sr-Cyrl-CS"/>
        </w:rPr>
        <w:t xml:space="preserve">да је стамбена заједница </w:t>
      </w:r>
      <w:r w:rsidRPr="000A5ACE">
        <w:rPr>
          <w:rFonts w:ascii="Tahoma" w:hAnsi="Tahoma" w:cs="Tahoma"/>
          <w:bCs/>
          <w:sz w:val="20"/>
          <w:szCs w:val="20"/>
          <w:lang w:val="sr-Cyrl-CS"/>
        </w:rPr>
        <w:t>уписана у одговарајући регистар</w:t>
      </w:r>
      <w:r w:rsidR="00B40C63" w:rsidRPr="000A5ACE">
        <w:rPr>
          <w:rFonts w:ascii="Tahoma" w:hAnsi="Tahoma" w:cs="Tahoma"/>
          <w:bCs/>
          <w:sz w:val="20"/>
          <w:szCs w:val="20"/>
          <w:lang w:val="sr-Cyrl-CS"/>
        </w:rPr>
        <w:t xml:space="preserve"> (само за пријаве стамбених заједница);</w:t>
      </w:r>
    </w:p>
    <w:p w14:paraId="4B32C07A" w14:textId="15E806C4" w:rsidR="00CB0602" w:rsidRPr="000A5ACE" w:rsidRDefault="00CE6EBB" w:rsidP="00B40C63">
      <w:pPr>
        <w:pStyle w:val="ListParagraph"/>
        <w:numPr>
          <w:ilvl w:val="0"/>
          <w:numId w:val="11"/>
        </w:numPr>
        <w:spacing w:after="0" w:line="259" w:lineRule="auto"/>
        <w:rPr>
          <w:rFonts w:ascii="Tahoma" w:hAnsi="Tahoma" w:cs="Tahoma"/>
          <w:bCs/>
          <w:sz w:val="20"/>
          <w:szCs w:val="20"/>
          <w:lang w:val="sr-Cyrl-CS"/>
        </w:rPr>
      </w:pPr>
      <w:r w:rsidRPr="000A5ACE">
        <w:rPr>
          <w:rFonts w:ascii="Tahoma" w:hAnsi="Tahoma" w:cs="Tahoma"/>
          <w:bCs/>
          <w:sz w:val="20"/>
          <w:szCs w:val="20"/>
          <w:lang w:val="sr-Cyrl-CS"/>
        </w:rPr>
        <w:t>не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r w:rsidR="00B40C63" w:rsidRPr="000A5ACE">
        <w:rPr>
          <w:rFonts w:ascii="Tahoma" w:hAnsi="Tahoma" w:cs="Tahoma"/>
          <w:bCs/>
          <w:sz w:val="20"/>
          <w:szCs w:val="20"/>
          <w:lang w:val="sr-Cyrl-CS"/>
        </w:rPr>
        <w:t xml:space="preserve"> (у даљем тексту: „Комисија“)</w:t>
      </w:r>
      <w:r w:rsidRPr="000A5ACE">
        <w:rPr>
          <w:rFonts w:ascii="Tahoma" w:hAnsi="Tahoma" w:cs="Tahoma"/>
          <w:bCs/>
          <w:sz w:val="20"/>
          <w:szCs w:val="20"/>
          <w:lang w:val="sr-Cyrl-CS"/>
        </w:rPr>
        <w:t>.</w:t>
      </w:r>
    </w:p>
    <w:p w14:paraId="6F612363" w14:textId="77777777" w:rsidR="00CE6EBB" w:rsidRPr="000A5ACE" w:rsidRDefault="00CE6EBB" w:rsidP="00CE6EBB">
      <w:pPr>
        <w:spacing w:after="0" w:line="240" w:lineRule="auto"/>
        <w:rPr>
          <w:rFonts w:ascii="Tahoma" w:hAnsi="Tahoma" w:cs="Tahoma"/>
          <w:sz w:val="20"/>
          <w:szCs w:val="20"/>
          <w:lang w:val="sr-Cyrl-CS"/>
        </w:rPr>
      </w:pPr>
      <w:r w:rsidRPr="000A5ACE">
        <w:rPr>
          <w:rFonts w:ascii="Tahoma" w:hAnsi="Tahoma" w:cs="Tahoma"/>
          <w:szCs w:val="24"/>
          <w:lang w:val="sr-Cyrl-CS"/>
        </w:rPr>
        <w:tab/>
      </w:r>
    </w:p>
    <w:p w14:paraId="1917282A" w14:textId="375DA302" w:rsidR="00713427" w:rsidRPr="000A5ACE" w:rsidRDefault="00CE6EBB" w:rsidP="00B40C63">
      <w:pPr>
        <w:spacing w:after="0" w:line="240" w:lineRule="auto"/>
        <w:rPr>
          <w:rFonts w:ascii="Tahoma" w:hAnsi="Tahoma" w:cs="Tahoma"/>
          <w:sz w:val="20"/>
          <w:szCs w:val="20"/>
          <w:lang w:val="sr-Cyrl-RS"/>
        </w:rPr>
      </w:pPr>
      <w:r w:rsidRPr="000A5ACE">
        <w:rPr>
          <w:rFonts w:ascii="Tahoma" w:hAnsi="Tahoma" w:cs="Tahoma"/>
          <w:sz w:val="20"/>
          <w:szCs w:val="20"/>
          <w:lang w:val="sr-Cyrl-CS"/>
        </w:rPr>
        <w:tab/>
      </w:r>
      <w:r w:rsidRPr="000A5ACE">
        <w:rPr>
          <w:rFonts w:ascii="Tahoma" w:hAnsi="Tahoma" w:cs="Tahoma"/>
          <w:sz w:val="20"/>
          <w:szCs w:val="20"/>
          <w:lang w:val="sr-Cyrl-CS"/>
        </w:rPr>
        <w:tab/>
        <w:t>Уколико има више од једног власника породичне куће, потребно је доставити сагласност ос</w:t>
      </w:r>
      <w:r w:rsidR="003D1B40" w:rsidRPr="000A5ACE">
        <w:rPr>
          <w:rFonts w:ascii="Tahoma" w:hAnsi="Tahoma" w:cs="Tahoma"/>
          <w:sz w:val="20"/>
          <w:szCs w:val="20"/>
          <w:lang w:val="sr-Cyrl-CS"/>
        </w:rPr>
        <w:t>талих власника приликом пријаве, у складу са Законом о</w:t>
      </w:r>
      <w:r w:rsidR="00B40C63" w:rsidRPr="000A5ACE">
        <w:rPr>
          <w:rFonts w:ascii="Tahoma" w:hAnsi="Tahoma" w:cs="Tahoma"/>
          <w:sz w:val="20"/>
          <w:szCs w:val="20"/>
          <w:lang w:val="sr-Cyrl-CS"/>
        </w:rPr>
        <w:t xml:space="preserve"> становању и одржавању зграда </w:t>
      </w:r>
      <w:r w:rsidR="00B40C63" w:rsidRPr="000A5ACE">
        <w:rPr>
          <w:rFonts w:ascii="Tahoma" w:hAnsi="Tahoma" w:cs="Tahoma"/>
          <w:sz w:val="20"/>
          <w:szCs w:val="20"/>
        </w:rPr>
        <w:t>(„</w:t>
      </w:r>
      <w:r w:rsidR="00B40C63" w:rsidRPr="000A5ACE">
        <w:rPr>
          <w:rFonts w:ascii="Tahoma" w:hAnsi="Tahoma" w:cs="Tahoma"/>
          <w:sz w:val="20"/>
          <w:szCs w:val="20"/>
          <w:lang w:val="sr-Cyrl-RS"/>
        </w:rPr>
        <w:t>Службени гласник РС“, бр. 104/2016 и 9/2020 – др.закон)</w:t>
      </w:r>
      <w:r w:rsidR="00EE02AA" w:rsidRPr="000A5ACE">
        <w:rPr>
          <w:rFonts w:ascii="Tahoma" w:hAnsi="Tahoma" w:cs="Tahoma"/>
          <w:sz w:val="20"/>
          <w:szCs w:val="20"/>
          <w:lang w:val="sr-Cyrl-RS"/>
        </w:rPr>
        <w:t>.</w:t>
      </w:r>
    </w:p>
    <w:p w14:paraId="5D837CD1" w14:textId="77777777" w:rsidR="00B40C63" w:rsidRPr="000A5ACE" w:rsidRDefault="00B40C63" w:rsidP="00B40C63">
      <w:pPr>
        <w:spacing w:after="0" w:line="240" w:lineRule="auto"/>
        <w:rPr>
          <w:rFonts w:ascii="Tahoma" w:hAnsi="Tahoma" w:cs="Tahoma"/>
          <w:sz w:val="20"/>
          <w:szCs w:val="20"/>
          <w:lang w:val="sr-Cyrl-RS"/>
        </w:rPr>
      </w:pPr>
    </w:p>
    <w:p w14:paraId="7E16CAFE" w14:textId="718B2604" w:rsidR="00EF4D78" w:rsidRPr="00A86405" w:rsidRDefault="00CE6EBB" w:rsidP="00A86405">
      <w:pPr>
        <w:spacing w:after="0" w:line="240" w:lineRule="auto"/>
        <w:ind w:left="360" w:firstLine="0"/>
        <w:jc w:val="left"/>
        <w:rPr>
          <w:rFonts w:ascii="Tahoma" w:hAnsi="Tahoma" w:cs="Tahoma"/>
          <w:sz w:val="20"/>
          <w:szCs w:val="20"/>
          <w:lang w:val="sr-Cyrl-CS"/>
        </w:rPr>
      </w:pPr>
      <w:r w:rsidRPr="000A5ACE">
        <w:rPr>
          <w:rFonts w:ascii="Tahoma" w:hAnsi="Tahoma" w:cs="Tahoma"/>
          <w:sz w:val="20"/>
          <w:szCs w:val="20"/>
          <w:lang w:val="sr-Cyrl-CS"/>
        </w:rPr>
        <w:t>Уколико подносилац пријаве није власник породичне куће, потребно је доставити сагласност власника</w:t>
      </w:r>
      <w:r w:rsidR="00B40C63" w:rsidRPr="000A5ACE">
        <w:rPr>
          <w:rFonts w:ascii="Tahoma" w:hAnsi="Tahoma" w:cs="Tahoma"/>
          <w:sz w:val="20"/>
          <w:szCs w:val="20"/>
          <w:lang w:val="sr-Cyrl-CS"/>
        </w:rPr>
        <w:t>.</w:t>
      </w:r>
    </w:p>
    <w:p w14:paraId="3930F379" w14:textId="620B2AAE" w:rsidR="00EF4D78" w:rsidRPr="00DD7FFD" w:rsidRDefault="00DF22C0" w:rsidP="00EF4D78">
      <w:pPr>
        <w:spacing w:after="0" w:line="240" w:lineRule="auto"/>
        <w:ind w:left="0" w:firstLine="0"/>
        <w:jc w:val="center"/>
        <w:rPr>
          <w:rFonts w:ascii="Tahoma" w:hAnsi="Tahoma" w:cs="Tahoma"/>
          <w:sz w:val="22"/>
          <w:lang w:val="sr-Cyrl-CS"/>
        </w:rPr>
      </w:pPr>
      <w:r w:rsidRPr="00DD7FFD">
        <w:rPr>
          <w:rFonts w:ascii="Tahoma" w:hAnsi="Tahoma" w:cs="Tahoma"/>
          <w:sz w:val="22"/>
          <w:lang w:val="sr-Cyrl-CS"/>
        </w:rPr>
        <w:t>I</w:t>
      </w:r>
      <w:r w:rsidR="00EF4D78" w:rsidRPr="00DD7FFD">
        <w:rPr>
          <w:rFonts w:ascii="Tahoma" w:hAnsi="Tahoma" w:cs="Tahoma"/>
          <w:sz w:val="22"/>
          <w:lang w:val="sr-Cyrl-CS"/>
        </w:rPr>
        <w:t>V НЕПРИХВАТЉИВИ ТРОШКОВИ</w:t>
      </w:r>
    </w:p>
    <w:p w14:paraId="25F93383" w14:textId="77777777" w:rsidR="00EF4D78" w:rsidRPr="000A5ACE" w:rsidRDefault="00EF4D78" w:rsidP="00EF4D78">
      <w:pPr>
        <w:spacing w:after="0" w:line="240" w:lineRule="auto"/>
        <w:ind w:left="0" w:firstLine="0"/>
        <w:jc w:val="center"/>
        <w:rPr>
          <w:rFonts w:ascii="Tahoma" w:hAnsi="Tahoma" w:cs="Tahoma"/>
          <w:sz w:val="20"/>
          <w:szCs w:val="20"/>
          <w:lang w:val="sr-Cyrl-CS"/>
        </w:rPr>
      </w:pPr>
    </w:p>
    <w:p w14:paraId="56ACAABD" w14:textId="7F807D62" w:rsidR="00DF22C0" w:rsidRPr="000A5ACE" w:rsidRDefault="006373FE" w:rsidP="00DF22C0">
      <w:pPr>
        <w:spacing w:after="0" w:line="240" w:lineRule="auto"/>
        <w:ind w:firstLine="612"/>
        <w:rPr>
          <w:rFonts w:ascii="Tahoma" w:hAnsi="Tahoma" w:cs="Tahoma"/>
          <w:bCs/>
          <w:sz w:val="20"/>
          <w:szCs w:val="20"/>
          <w:lang w:val="sr-Cyrl-CS"/>
        </w:rPr>
      </w:pPr>
      <w:r w:rsidRPr="000A5ACE">
        <w:rPr>
          <w:rFonts w:ascii="Tahoma" w:hAnsi="Tahoma" w:cs="Tahoma"/>
          <w:sz w:val="20"/>
          <w:szCs w:val="20"/>
          <w:lang w:val="sr-Cyrl-CS"/>
        </w:rPr>
        <w:tab/>
      </w:r>
      <w:r w:rsidR="00DF22C0" w:rsidRPr="000A5ACE">
        <w:rPr>
          <w:rFonts w:ascii="Tahoma" w:hAnsi="Tahoma" w:cs="Tahoma"/>
          <w:bCs/>
          <w:sz w:val="20"/>
          <w:szCs w:val="20"/>
          <w:lang w:val="sr-Cyrl-CS"/>
        </w:rPr>
        <w:t xml:space="preserve">Не прихватају се трошкови радова, набавка материјала и опрема који настану пре првог обиласка </w:t>
      </w:r>
      <w:r w:rsidR="00B40C63" w:rsidRPr="000A5ACE">
        <w:rPr>
          <w:rFonts w:ascii="Tahoma" w:hAnsi="Tahoma" w:cs="Tahoma"/>
          <w:bCs/>
          <w:sz w:val="20"/>
          <w:szCs w:val="20"/>
          <w:lang w:val="sr-Cyrl-CS"/>
        </w:rPr>
        <w:t>К</w:t>
      </w:r>
      <w:r w:rsidR="00DF22C0" w:rsidRPr="000A5ACE">
        <w:rPr>
          <w:rFonts w:ascii="Tahoma" w:hAnsi="Tahoma" w:cs="Tahoma"/>
          <w:bCs/>
          <w:sz w:val="20"/>
          <w:szCs w:val="20"/>
          <w:lang w:val="sr-Cyrl-CS"/>
        </w:rPr>
        <w:t xml:space="preserve">омисије. </w:t>
      </w:r>
    </w:p>
    <w:p w14:paraId="391EF88A" w14:textId="35EF9180" w:rsidR="00DF22C0" w:rsidRPr="000A5ACE" w:rsidRDefault="00DF22C0" w:rsidP="00DF22C0">
      <w:pPr>
        <w:spacing w:after="0" w:line="240" w:lineRule="auto"/>
        <w:ind w:firstLine="612"/>
        <w:rPr>
          <w:rFonts w:ascii="Tahoma" w:hAnsi="Tahoma" w:cs="Tahoma"/>
          <w:sz w:val="20"/>
          <w:szCs w:val="20"/>
          <w:lang w:val="sr-Cyrl-CS"/>
        </w:rPr>
      </w:pPr>
      <w:r w:rsidRPr="000A5ACE">
        <w:rPr>
          <w:rFonts w:ascii="Tahoma" w:hAnsi="Tahoma" w:cs="Tahoma"/>
          <w:bCs/>
          <w:sz w:val="20"/>
          <w:szCs w:val="20"/>
          <w:lang w:val="sr-Cyrl-CS"/>
        </w:rPr>
        <w:t>Неприхватљиви трошкови – Трошкови који неће бити финансирани</w:t>
      </w:r>
      <w:r w:rsidRPr="000A5ACE">
        <w:rPr>
          <w:rFonts w:ascii="Tahoma" w:hAnsi="Tahoma" w:cs="Tahoma"/>
          <w:sz w:val="20"/>
          <w:szCs w:val="20"/>
          <w:lang w:val="sr-Cyrl-CS"/>
        </w:rPr>
        <w:t xml:space="preserve"> </w:t>
      </w:r>
      <w:r w:rsidR="00B40C63" w:rsidRPr="000A5ACE">
        <w:rPr>
          <w:rFonts w:ascii="Tahoma" w:hAnsi="Tahoma" w:cs="Tahoma"/>
          <w:sz w:val="20"/>
          <w:szCs w:val="20"/>
          <w:lang w:val="sr-Cyrl-CS"/>
        </w:rPr>
        <w:t>Јавним позивом</w:t>
      </w:r>
      <w:r w:rsidRPr="000A5ACE">
        <w:rPr>
          <w:rFonts w:ascii="Tahoma" w:hAnsi="Tahoma" w:cs="Tahoma"/>
          <w:sz w:val="20"/>
          <w:szCs w:val="20"/>
          <w:lang w:val="sr-Cyrl-CS"/>
        </w:rPr>
        <w:t xml:space="preserve"> из буџета </w:t>
      </w:r>
      <w:r w:rsidR="003D1B40" w:rsidRPr="000A5ACE">
        <w:rPr>
          <w:rFonts w:ascii="Tahoma" w:hAnsi="Tahoma" w:cs="Tahoma"/>
          <w:sz w:val="20"/>
          <w:szCs w:val="20"/>
          <w:lang w:val="sr-Cyrl-CS"/>
        </w:rPr>
        <w:t xml:space="preserve">Градске општине </w:t>
      </w:r>
      <w:r w:rsidRPr="000A5ACE">
        <w:rPr>
          <w:rFonts w:ascii="Tahoma" w:hAnsi="Tahoma" w:cs="Tahoma"/>
          <w:sz w:val="20"/>
          <w:szCs w:val="20"/>
          <w:lang w:val="sr-Cyrl-CS"/>
        </w:rPr>
        <w:t>су:</w:t>
      </w:r>
    </w:p>
    <w:p w14:paraId="7431A4D7" w14:textId="6B30B14B" w:rsidR="00DF22C0" w:rsidRPr="000A5ACE" w:rsidRDefault="00DF22C0" w:rsidP="00DF22C0">
      <w:pPr>
        <w:pStyle w:val="ListParagraph"/>
        <w:numPr>
          <w:ilvl w:val="0"/>
          <w:numId w:val="20"/>
        </w:numPr>
        <w:spacing w:after="0" w:line="259" w:lineRule="auto"/>
        <w:rPr>
          <w:rFonts w:ascii="Tahoma" w:hAnsi="Tahoma" w:cs="Tahoma"/>
          <w:bCs/>
          <w:sz w:val="20"/>
          <w:szCs w:val="20"/>
          <w:lang w:val="sr-Cyrl-CS"/>
        </w:rPr>
      </w:pPr>
      <w:r w:rsidRPr="000A5ACE">
        <w:rPr>
          <w:rFonts w:ascii="Tahoma" w:hAnsi="Tahoma" w:cs="Tahoma"/>
          <w:bCs/>
          <w:sz w:val="20"/>
          <w:szCs w:val="20"/>
          <w:lang w:val="sr-Cyrl-CS"/>
        </w:rPr>
        <w:t>Трошкови који су у вези са набавком опреме: царински и административни трошкови</w:t>
      </w:r>
      <w:r w:rsidR="00EE02AA" w:rsidRPr="000A5ACE">
        <w:rPr>
          <w:rFonts w:ascii="Tahoma" w:hAnsi="Tahoma" w:cs="Tahoma"/>
          <w:bCs/>
          <w:sz w:val="20"/>
          <w:szCs w:val="20"/>
          <w:lang w:val="sr-Cyrl-CS"/>
        </w:rPr>
        <w:t>;</w:t>
      </w:r>
    </w:p>
    <w:p w14:paraId="2F8DBCB9" w14:textId="47CA5F63" w:rsidR="00DF22C0" w:rsidRPr="000A5ACE" w:rsidRDefault="00DF22C0" w:rsidP="00DF22C0">
      <w:pPr>
        <w:pStyle w:val="ListParagraph"/>
        <w:numPr>
          <w:ilvl w:val="0"/>
          <w:numId w:val="20"/>
        </w:numPr>
        <w:spacing w:after="0" w:line="259" w:lineRule="auto"/>
        <w:rPr>
          <w:rFonts w:ascii="Tahoma" w:hAnsi="Tahoma" w:cs="Tahoma"/>
          <w:bCs/>
          <w:sz w:val="20"/>
          <w:szCs w:val="20"/>
          <w:lang w:val="sr-Cyrl-CS"/>
        </w:rPr>
      </w:pPr>
      <w:r w:rsidRPr="000A5ACE">
        <w:rPr>
          <w:rFonts w:ascii="Tahoma" w:hAnsi="Tahoma" w:cs="Tahoma"/>
          <w:bCs/>
          <w:sz w:val="20"/>
          <w:szCs w:val="20"/>
          <w:lang w:val="sr-Cyrl-CS"/>
        </w:rPr>
        <w:t xml:space="preserve">Трошкови у вези са одобравањем и спровођењем кредитног задужења: трошкови одобравања кредита, трошкови камата, трошкови кредитног бироа, </w:t>
      </w:r>
      <w:r w:rsidR="00EE02AA" w:rsidRPr="000A5ACE">
        <w:rPr>
          <w:rFonts w:ascii="Tahoma" w:hAnsi="Tahoma" w:cs="Tahoma"/>
          <w:bCs/>
          <w:sz w:val="20"/>
          <w:szCs w:val="20"/>
          <w:lang w:val="sr-Cyrl-CS"/>
        </w:rPr>
        <w:t>трошкови осигурања кредита и сл;</w:t>
      </w:r>
    </w:p>
    <w:p w14:paraId="6B8DDF58" w14:textId="39BA3C18" w:rsidR="00DF22C0" w:rsidRPr="000A5ACE" w:rsidRDefault="00DF22C0" w:rsidP="00DF22C0">
      <w:pPr>
        <w:pStyle w:val="ListParagraph"/>
        <w:numPr>
          <w:ilvl w:val="0"/>
          <w:numId w:val="20"/>
        </w:numPr>
        <w:spacing w:after="0" w:line="259" w:lineRule="auto"/>
        <w:rPr>
          <w:rFonts w:ascii="Tahoma" w:hAnsi="Tahoma" w:cs="Tahoma"/>
          <w:bCs/>
          <w:sz w:val="20"/>
          <w:szCs w:val="20"/>
          <w:lang w:val="sr-Cyrl-CS"/>
        </w:rPr>
      </w:pPr>
      <w:r w:rsidRPr="000A5ACE">
        <w:rPr>
          <w:rFonts w:ascii="Tahoma" w:hAnsi="Tahoma" w:cs="Tahoma"/>
          <w:bCs/>
          <w:sz w:val="20"/>
          <w:szCs w:val="20"/>
          <w:lang w:val="sr-Cyrl-CS"/>
        </w:rPr>
        <w:t>Рефундација трошкова за већ набављену опрему и извршене услуге (плаћене или испоручене)</w:t>
      </w:r>
      <w:r w:rsidR="00EE02AA" w:rsidRPr="000A5ACE">
        <w:rPr>
          <w:rFonts w:ascii="Tahoma" w:hAnsi="Tahoma" w:cs="Tahoma"/>
          <w:bCs/>
          <w:sz w:val="20"/>
          <w:szCs w:val="20"/>
          <w:lang w:val="sr-Cyrl-CS"/>
        </w:rPr>
        <w:t>;</w:t>
      </w:r>
    </w:p>
    <w:p w14:paraId="3CBE2084" w14:textId="7398AE1D" w:rsidR="00DF22C0" w:rsidRPr="000A5ACE" w:rsidRDefault="00DF22C0" w:rsidP="00DF22C0">
      <w:pPr>
        <w:pStyle w:val="ListParagraph"/>
        <w:numPr>
          <w:ilvl w:val="0"/>
          <w:numId w:val="20"/>
        </w:numPr>
        <w:spacing w:after="0" w:line="259" w:lineRule="auto"/>
        <w:rPr>
          <w:rFonts w:ascii="Tahoma" w:hAnsi="Tahoma" w:cs="Tahoma"/>
          <w:bCs/>
          <w:sz w:val="20"/>
          <w:szCs w:val="20"/>
          <w:lang w:val="sr-Cyrl-CS"/>
        </w:rPr>
      </w:pPr>
      <w:r w:rsidRPr="000A5ACE">
        <w:rPr>
          <w:rFonts w:ascii="Tahoma" w:hAnsi="Tahoma" w:cs="Tahoma"/>
          <w:bCs/>
          <w:sz w:val="20"/>
          <w:szCs w:val="20"/>
          <w:lang w:val="sr-Cyrl-CS"/>
        </w:rPr>
        <w:t>Набавка опреме коју подносилац захтева за бесповратна средства с</w:t>
      </w:r>
      <w:r w:rsidR="00EE02AA" w:rsidRPr="000A5ACE">
        <w:rPr>
          <w:rFonts w:ascii="Tahoma" w:hAnsi="Tahoma" w:cs="Tahoma"/>
          <w:bCs/>
          <w:sz w:val="20"/>
          <w:szCs w:val="20"/>
          <w:lang w:val="sr-Cyrl-CS"/>
        </w:rPr>
        <w:t>ам производи или за услуге које</w:t>
      </w:r>
      <w:r w:rsidRPr="000A5ACE">
        <w:rPr>
          <w:rFonts w:ascii="Tahoma" w:hAnsi="Tahoma" w:cs="Tahoma"/>
          <w:bCs/>
          <w:sz w:val="20"/>
          <w:szCs w:val="20"/>
          <w:lang w:val="sr-Cyrl-CS"/>
        </w:rPr>
        <w:t xml:space="preserve"> </w:t>
      </w:r>
      <w:r w:rsidR="00EE02AA" w:rsidRPr="000A5ACE">
        <w:rPr>
          <w:rFonts w:ascii="Tahoma" w:hAnsi="Tahoma" w:cs="Tahoma"/>
          <w:bCs/>
          <w:sz w:val="20"/>
          <w:szCs w:val="20"/>
          <w:lang w:val="sr-Cyrl-CS"/>
        </w:rPr>
        <w:t>подносилац захтева сам извршава;</w:t>
      </w:r>
    </w:p>
    <w:p w14:paraId="16E32EAA" w14:textId="4C816C96" w:rsidR="00EF4D78" w:rsidRPr="000A5ACE" w:rsidRDefault="003D1B40" w:rsidP="007320B1">
      <w:pPr>
        <w:spacing w:after="0" w:line="240" w:lineRule="auto"/>
        <w:ind w:left="0" w:firstLine="360"/>
        <w:rPr>
          <w:rFonts w:ascii="Tahoma" w:hAnsi="Tahoma" w:cs="Tahoma"/>
          <w:sz w:val="20"/>
          <w:szCs w:val="20"/>
          <w:lang w:val="sr-Cyrl-CS"/>
        </w:rPr>
      </w:pPr>
      <w:r w:rsidRPr="000A5ACE">
        <w:rPr>
          <w:rFonts w:ascii="Tahoma" w:hAnsi="Tahoma" w:cs="Tahoma"/>
          <w:bCs/>
          <w:sz w:val="20"/>
          <w:szCs w:val="20"/>
          <w:lang w:val="sr-Cyrl-CS"/>
        </w:rPr>
        <w:t xml:space="preserve">5) </w:t>
      </w:r>
      <w:r w:rsidR="00DF22C0" w:rsidRPr="000A5ACE">
        <w:rPr>
          <w:rFonts w:ascii="Tahoma" w:hAnsi="Tahoma" w:cs="Tahoma"/>
          <w:bCs/>
          <w:sz w:val="20"/>
          <w:szCs w:val="20"/>
          <w:lang w:val="sr-Cyrl-CS"/>
        </w:rPr>
        <w:t>Други трошков</w:t>
      </w:r>
      <w:r w:rsidR="00EE02AA" w:rsidRPr="000A5ACE">
        <w:rPr>
          <w:rFonts w:ascii="Tahoma" w:hAnsi="Tahoma" w:cs="Tahoma"/>
          <w:bCs/>
          <w:sz w:val="20"/>
          <w:szCs w:val="20"/>
          <w:lang w:val="sr-Cyrl-CS"/>
        </w:rPr>
        <w:t>и</w:t>
      </w:r>
      <w:r w:rsidR="00DF22C0" w:rsidRPr="000A5ACE">
        <w:rPr>
          <w:rFonts w:ascii="Tahoma" w:hAnsi="Tahoma" w:cs="Tahoma"/>
          <w:bCs/>
          <w:sz w:val="20"/>
          <w:szCs w:val="20"/>
          <w:lang w:val="sr-Cyrl-CS"/>
        </w:rPr>
        <w:t xml:space="preserve"> који нису у складу са мерама енергетске санације</w:t>
      </w:r>
      <w:r w:rsidR="007320B1" w:rsidRPr="000A5ACE">
        <w:rPr>
          <w:rFonts w:ascii="Tahoma" w:hAnsi="Tahoma" w:cs="Tahoma"/>
          <w:bCs/>
          <w:sz w:val="20"/>
          <w:szCs w:val="20"/>
          <w:lang w:val="sr-Cyrl-CS"/>
        </w:rPr>
        <w:t>.</w:t>
      </w:r>
    </w:p>
    <w:p w14:paraId="478B1DBC" w14:textId="0EC349CB" w:rsidR="00EF4D78" w:rsidRPr="000A5ACE" w:rsidRDefault="00EF4D78" w:rsidP="00EF4D78">
      <w:pPr>
        <w:spacing w:after="0" w:line="240" w:lineRule="auto"/>
        <w:ind w:left="0" w:firstLine="0"/>
        <w:rPr>
          <w:rFonts w:ascii="Tahoma" w:hAnsi="Tahoma" w:cs="Tahoma"/>
          <w:szCs w:val="24"/>
          <w:lang w:val="sr-Cyrl-CS"/>
        </w:rPr>
      </w:pPr>
    </w:p>
    <w:p w14:paraId="3F009581" w14:textId="30BA0C01" w:rsidR="00EF4D78" w:rsidRPr="00DD7FFD" w:rsidRDefault="00EF4D78" w:rsidP="00EF4D78">
      <w:pPr>
        <w:spacing w:after="0" w:line="240" w:lineRule="auto"/>
        <w:ind w:left="0" w:firstLine="0"/>
        <w:jc w:val="center"/>
        <w:rPr>
          <w:rFonts w:ascii="Tahoma" w:hAnsi="Tahoma" w:cs="Tahoma"/>
          <w:sz w:val="22"/>
          <w:lang w:val="sr-Cyrl-CS"/>
        </w:rPr>
      </w:pPr>
      <w:r w:rsidRPr="00DD7FFD">
        <w:rPr>
          <w:rFonts w:ascii="Tahoma" w:hAnsi="Tahoma" w:cs="Tahoma"/>
          <w:sz w:val="22"/>
          <w:lang w:val="sr-Cyrl-CS"/>
        </w:rPr>
        <w:t xml:space="preserve">V ОБАВЕЗНА ДОКУМЕНТАЦИЈА УЗ ПРИЈАВУ НА ЈАВНИ </w:t>
      </w:r>
      <w:r w:rsidR="00EE02AA" w:rsidRPr="00DD7FFD">
        <w:rPr>
          <w:rFonts w:ascii="Tahoma" w:hAnsi="Tahoma" w:cs="Tahoma"/>
          <w:sz w:val="22"/>
          <w:lang w:val="sr-Cyrl-CS"/>
        </w:rPr>
        <w:t>ПОЗИВ</w:t>
      </w:r>
    </w:p>
    <w:p w14:paraId="14745866" w14:textId="77777777" w:rsidR="00EF4D78" w:rsidRPr="000A5ACE" w:rsidRDefault="00EF4D78" w:rsidP="00EF4D78">
      <w:pPr>
        <w:spacing w:after="0" w:line="240" w:lineRule="auto"/>
        <w:ind w:left="0" w:firstLine="0"/>
        <w:jc w:val="center"/>
        <w:rPr>
          <w:rFonts w:ascii="Tahoma" w:hAnsi="Tahoma" w:cs="Tahoma"/>
          <w:sz w:val="20"/>
          <w:szCs w:val="20"/>
          <w:lang w:val="sr-Cyrl-CS"/>
        </w:rPr>
      </w:pPr>
    </w:p>
    <w:p w14:paraId="4E6FEF0F" w14:textId="244C3F2D" w:rsidR="00EF4D78" w:rsidRPr="000A5ACE" w:rsidRDefault="007320B1" w:rsidP="00EF4D78">
      <w:pPr>
        <w:spacing w:after="0" w:line="240" w:lineRule="auto"/>
        <w:ind w:left="0" w:firstLine="708"/>
        <w:jc w:val="left"/>
        <w:rPr>
          <w:rFonts w:ascii="Tahoma" w:hAnsi="Tahoma" w:cs="Tahoma"/>
          <w:color w:val="auto"/>
          <w:sz w:val="20"/>
          <w:szCs w:val="20"/>
          <w:lang w:val="sr-Cyrl-CS"/>
        </w:rPr>
      </w:pPr>
      <w:r w:rsidRPr="000A5ACE">
        <w:rPr>
          <w:rFonts w:ascii="Tahoma" w:hAnsi="Tahoma" w:cs="Tahoma"/>
          <w:color w:val="auto"/>
          <w:sz w:val="20"/>
          <w:szCs w:val="20"/>
          <w:lang w:val="sr-Cyrl-CS"/>
        </w:rPr>
        <w:t xml:space="preserve">Пријава коју на </w:t>
      </w:r>
      <w:r w:rsidR="00EE02AA" w:rsidRPr="000A5ACE">
        <w:rPr>
          <w:rFonts w:ascii="Tahoma" w:hAnsi="Tahoma" w:cs="Tahoma"/>
          <w:color w:val="auto"/>
          <w:sz w:val="20"/>
          <w:szCs w:val="20"/>
          <w:lang w:val="sr-Cyrl-CS"/>
        </w:rPr>
        <w:t>Јавни позив</w:t>
      </w:r>
      <w:r w:rsidRPr="000A5ACE">
        <w:rPr>
          <w:rFonts w:ascii="Tahoma" w:hAnsi="Tahoma" w:cs="Tahoma"/>
          <w:color w:val="auto"/>
          <w:sz w:val="20"/>
          <w:szCs w:val="20"/>
          <w:lang w:val="sr-Cyrl-CS"/>
        </w:rPr>
        <w:t xml:space="preserve"> подносе домаћинства (</w:t>
      </w:r>
      <w:r w:rsidR="00EE02AA" w:rsidRPr="000A5ACE">
        <w:rPr>
          <w:rFonts w:ascii="Tahoma" w:hAnsi="Tahoma" w:cs="Tahoma"/>
          <w:b/>
          <w:color w:val="auto"/>
          <w:sz w:val="20"/>
          <w:szCs w:val="20"/>
          <w:lang w:val="sr-Cyrl-CS"/>
        </w:rPr>
        <w:t>ПОРОДИЧНЕ КУЋЕ И СТАНОВИ</w:t>
      </w:r>
      <w:r w:rsidRPr="000A5ACE">
        <w:rPr>
          <w:rFonts w:ascii="Tahoma" w:hAnsi="Tahoma" w:cs="Tahoma"/>
          <w:color w:val="auto"/>
          <w:sz w:val="20"/>
          <w:szCs w:val="20"/>
          <w:lang w:val="sr-Cyrl-CS"/>
        </w:rPr>
        <w:t>) нарочито садржи</w:t>
      </w:r>
      <w:r w:rsidR="00EF4D78" w:rsidRPr="000A5ACE">
        <w:rPr>
          <w:rFonts w:ascii="Tahoma" w:hAnsi="Tahoma" w:cs="Tahoma"/>
          <w:color w:val="auto"/>
          <w:sz w:val="20"/>
          <w:szCs w:val="20"/>
          <w:lang w:val="sr-Cyrl-CS"/>
        </w:rPr>
        <w:t>:</w:t>
      </w:r>
    </w:p>
    <w:p w14:paraId="37330085" w14:textId="77777777" w:rsidR="00EF4D78" w:rsidRPr="000A5ACE" w:rsidRDefault="00EF4D78" w:rsidP="00EF4D78">
      <w:pPr>
        <w:spacing w:after="0" w:line="240" w:lineRule="auto"/>
        <w:ind w:left="0" w:firstLine="708"/>
        <w:jc w:val="left"/>
        <w:rPr>
          <w:rFonts w:ascii="Tahoma" w:hAnsi="Tahoma" w:cs="Tahoma"/>
          <w:sz w:val="20"/>
          <w:szCs w:val="20"/>
          <w:lang w:val="sr-Cyrl-CS"/>
        </w:rPr>
      </w:pPr>
    </w:p>
    <w:p w14:paraId="38335B3A" w14:textId="006A8668" w:rsidR="007320B1" w:rsidRPr="00E4149D" w:rsidRDefault="007320B1" w:rsidP="00E4149D">
      <w:pPr>
        <w:pStyle w:val="ListParagraph"/>
        <w:numPr>
          <w:ilvl w:val="0"/>
          <w:numId w:val="24"/>
        </w:numPr>
        <w:autoSpaceDE w:val="0"/>
        <w:autoSpaceDN w:val="0"/>
        <w:adjustRightInd w:val="0"/>
        <w:spacing w:after="0" w:line="259" w:lineRule="auto"/>
        <w:rPr>
          <w:rFonts w:ascii="Tahoma" w:hAnsi="Tahoma" w:cs="Tahoma"/>
          <w:sz w:val="20"/>
          <w:szCs w:val="20"/>
          <w:lang w:val="sr-Cyrl-CS"/>
        </w:rPr>
      </w:pPr>
      <w:r w:rsidRPr="00E4149D">
        <w:rPr>
          <w:rFonts w:ascii="Tahoma" w:hAnsi="Tahoma" w:cs="Tahoma"/>
          <w:sz w:val="20"/>
          <w:szCs w:val="20"/>
          <w:lang w:val="sr-Cyrl-CS"/>
        </w:rPr>
        <w:t>потписан и попуњен Пријавни образац за суфинасирање мера ен</w:t>
      </w:r>
      <w:r w:rsidR="00EE02AA" w:rsidRPr="00E4149D">
        <w:rPr>
          <w:rFonts w:ascii="Tahoma" w:hAnsi="Tahoma" w:cs="Tahoma"/>
          <w:sz w:val="20"/>
          <w:szCs w:val="20"/>
          <w:lang w:val="sr-Cyrl-CS"/>
        </w:rPr>
        <w:t>ергетске ефикасности (Прилог 1)</w:t>
      </w:r>
      <w:r w:rsidRPr="00E4149D">
        <w:rPr>
          <w:rFonts w:ascii="Tahoma" w:hAnsi="Tahoma" w:cs="Tahoma"/>
          <w:sz w:val="20"/>
          <w:szCs w:val="20"/>
          <w:lang w:val="sr-Cyrl-CS"/>
        </w:rPr>
        <w:t xml:space="preserve"> са попуњеним подацима о мери за коју се конкурише и о стању грађевинских</w:t>
      </w:r>
      <w:r w:rsidR="00EE02AA" w:rsidRPr="00E4149D">
        <w:rPr>
          <w:rFonts w:ascii="Tahoma" w:hAnsi="Tahoma" w:cs="Tahoma"/>
          <w:sz w:val="20"/>
          <w:szCs w:val="20"/>
          <w:lang w:val="sr-Cyrl-CS"/>
        </w:rPr>
        <w:t xml:space="preserve"> </w:t>
      </w:r>
      <w:r w:rsidRPr="00E4149D">
        <w:rPr>
          <w:rFonts w:ascii="Tahoma" w:hAnsi="Tahoma" w:cs="Tahoma"/>
          <w:sz w:val="20"/>
          <w:szCs w:val="20"/>
          <w:lang w:val="sr-Cyrl-CS"/>
        </w:rPr>
        <w:t>(фасадних) елемената и грејног система објекта;</w:t>
      </w:r>
    </w:p>
    <w:p w14:paraId="253FA05B" w14:textId="1BF7D74E" w:rsidR="007320B1" w:rsidRPr="00E4149D" w:rsidRDefault="007320B1" w:rsidP="00E4149D">
      <w:pPr>
        <w:pStyle w:val="ListParagraph"/>
        <w:numPr>
          <w:ilvl w:val="0"/>
          <w:numId w:val="24"/>
        </w:numPr>
        <w:spacing w:after="160" w:line="259" w:lineRule="auto"/>
        <w:jc w:val="left"/>
        <w:rPr>
          <w:rFonts w:ascii="Tahoma" w:hAnsi="Tahoma" w:cs="Tahoma"/>
          <w:sz w:val="20"/>
          <w:szCs w:val="20"/>
          <w:lang w:val="sr-Cyrl-CS"/>
        </w:rPr>
      </w:pPr>
      <w:r w:rsidRPr="00E4149D">
        <w:rPr>
          <w:rFonts w:ascii="Tahoma" w:hAnsi="Tahoma" w:cs="Tahoma"/>
          <w:sz w:val="20"/>
          <w:szCs w:val="20"/>
          <w:lang w:val="sr-Cyrl-CS"/>
        </w:rPr>
        <w:t>фотокопије личних карата или очитане личне карте за сва физичка лица која живе на адреси породичне куће</w:t>
      </w:r>
      <w:r w:rsidR="003D1B40" w:rsidRPr="00E4149D">
        <w:rPr>
          <w:rFonts w:ascii="Tahoma" w:hAnsi="Tahoma" w:cs="Tahoma"/>
          <w:sz w:val="20"/>
          <w:szCs w:val="20"/>
          <w:lang w:val="sr-Cyrl-CS"/>
        </w:rPr>
        <w:t>/стана</w:t>
      </w:r>
      <w:r w:rsidRPr="00E4149D">
        <w:rPr>
          <w:rFonts w:ascii="Tahoma" w:hAnsi="Tahoma" w:cs="Tahoma"/>
          <w:sz w:val="20"/>
          <w:szCs w:val="20"/>
          <w:lang w:val="sr-Cyrl-CS"/>
        </w:rPr>
        <w:t xml:space="preserve"> за кој</w:t>
      </w:r>
      <w:r w:rsidR="00EE02AA" w:rsidRPr="00E4149D">
        <w:rPr>
          <w:rFonts w:ascii="Tahoma" w:hAnsi="Tahoma" w:cs="Tahoma"/>
          <w:sz w:val="20"/>
          <w:szCs w:val="20"/>
          <w:lang w:val="sr-Cyrl-CS"/>
        </w:rPr>
        <w:t>е</w:t>
      </w:r>
      <w:r w:rsidRPr="00E4149D">
        <w:rPr>
          <w:rFonts w:ascii="Tahoma" w:hAnsi="Tahoma" w:cs="Tahoma"/>
          <w:sz w:val="20"/>
          <w:szCs w:val="20"/>
          <w:lang w:val="sr-Cyrl-CS"/>
        </w:rPr>
        <w:t xml:space="preserve"> се подноси пријава. За малолетн</w:t>
      </w:r>
      <w:r w:rsidR="003D1B40" w:rsidRPr="00E4149D">
        <w:rPr>
          <w:rFonts w:ascii="Tahoma" w:hAnsi="Tahoma" w:cs="Tahoma"/>
          <w:sz w:val="20"/>
          <w:szCs w:val="20"/>
          <w:lang w:val="sr-Cyrl-CS"/>
        </w:rPr>
        <w:t>а</w:t>
      </w:r>
      <w:r w:rsidRPr="00E4149D">
        <w:rPr>
          <w:rFonts w:ascii="Tahoma" w:hAnsi="Tahoma" w:cs="Tahoma"/>
          <w:sz w:val="20"/>
          <w:szCs w:val="20"/>
          <w:lang w:val="sr-Cyrl-CS"/>
        </w:rPr>
        <w:t xml:space="preserve"> лица доставити фотокопије здравствених књижица;</w:t>
      </w:r>
    </w:p>
    <w:p w14:paraId="14F78633" w14:textId="2708A602" w:rsidR="007320B1" w:rsidRPr="00E4149D" w:rsidRDefault="007320B1" w:rsidP="00E4149D">
      <w:pPr>
        <w:pStyle w:val="ListParagraph"/>
        <w:numPr>
          <w:ilvl w:val="0"/>
          <w:numId w:val="24"/>
        </w:numPr>
        <w:autoSpaceDE w:val="0"/>
        <w:autoSpaceDN w:val="0"/>
        <w:adjustRightInd w:val="0"/>
        <w:spacing w:after="0" w:line="259" w:lineRule="auto"/>
        <w:rPr>
          <w:rFonts w:ascii="Tahoma" w:hAnsi="Tahoma" w:cs="Tahoma"/>
          <w:sz w:val="20"/>
          <w:szCs w:val="20"/>
          <w:lang w:val="sr-Cyrl-CS"/>
        </w:rPr>
      </w:pPr>
      <w:r w:rsidRPr="00E4149D">
        <w:rPr>
          <w:rFonts w:ascii="Tahoma" w:hAnsi="Tahoma" w:cs="Tahoma"/>
          <w:sz w:val="20"/>
          <w:szCs w:val="20"/>
          <w:lang w:val="sr-Cyrl-CS"/>
        </w:rPr>
        <w:lastRenderedPageBreak/>
        <w:t>фотокопију рачуна за утрошену електрич</w:t>
      </w:r>
      <w:r w:rsidR="00EE02AA" w:rsidRPr="00E4149D">
        <w:rPr>
          <w:rFonts w:ascii="Tahoma" w:hAnsi="Tahoma" w:cs="Tahoma"/>
          <w:sz w:val="20"/>
          <w:szCs w:val="20"/>
          <w:lang w:val="sr-Cyrl-CS"/>
        </w:rPr>
        <w:t>ну енергију за стамбени објекат</w:t>
      </w:r>
      <w:r w:rsidRPr="00E4149D">
        <w:rPr>
          <w:rFonts w:ascii="Tahoma" w:hAnsi="Tahoma" w:cs="Tahoma"/>
          <w:sz w:val="20"/>
          <w:szCs w:val="20"/>
          <w:lang w:val="sr-Cyrl-CS"/>
        </w:rPr>
        <w:t xml:space="preserve"> за који се конкурише за последњи месец, ради доказа да се живи у </w:t>
      </w:r>
      <w:r w:rsidR="00EE02AA" w:rsidRPr="00E4149D">
        <w:rPr>
          <w:rFonts w:ascii="Tahoma" w:hAnsi="Tahoma" w:cs="Tahoma"/>
          <w:sz w:val="20"/>
          <w:szCs w:val="20"/>
          <w:lang w:val="sr-Cyrl-CS"/>
        </w:rPr>
        <w:t>пријављеном стамбеном објекту</w:t>
      </w:r>
      <w:r w:rsidRPr="00E4149D">
        <w:rPr>
          <w:rFonts w:ascii="Tahoma" w:hAnsi="Tahoma" w:cs="Tahoma"/>
          <w:sz w:val="20"/>
          <w:szCs w:val="20"/>
          <w:lang w:val="sr-Cyrl-CS"/>
        </w:rPr>
        <w:t xml:space="preserve"> (препоручује се да минимална потрошња не може бити мања од 30 kWh месечно);</w:t>
      </w:r>
    </w:p>
    <w:p w14:paraId="76E3FC69" w14:textId="77777777" w:rsidR="007320B1" w:rsidRPr="00E4149D" w:rsidRDefault="007320B1" w:rsidP="00E4149D">
      <w:pPr>
        <w:pStyle w:val="ListParagraph"/>
        <w:numPr>
          <w:ilvl w:val="0"/>
          <w:numId w:val="24"/>
        </w:numPr>
        <w:autoSpaceDE w:val="0"/>
        <w:autoSpaceDN w:val="0"/>
        <w:adjustRightInd w:val="0"/>
        <w:spacing w:after="0" w:line="259" w:lineRule="auto"/>
        <w:rPr>
          <w:rFonts w:ascii="Tahoma" w:hAnsi="Tahoma" w:cs="Tahoma"/>
          <w:sz w:val="20"/>
          <w:szCs w:val="20"/>
          <w:lang w:val="sr-Cyrl-CS"/>
        </w:rPr>
      </w:pPr>
      <w:r w:rsidRPr="00E4149D">
        <w:rPr>
          <w:rFonts w:ascii="Tahoma" w:hAnsi="Tahoma" w:cs="Tahoma"/>
          <w:sz w:val="20"/>
          <w:szCs w:val="20"/>
          <w:lang w:val="sr-Cyrl-CS"/>
        </w:rPr>
        <w:t>потврда о могућности прикључења на гасоводну мрежу</w:t>
      </w:r>
      <w:r w:rsidRPr="00E4149D" w:rsidDel="00CA2047">
        <w:rPr>
          <w:rFonts w:ascii="Tahoma" w:hAnsi="Tahoma" w:cs="Tahoma"/>
          <w:sz w:val="20"/>
          <w:szCs w:val="20"/>
          <w:lang w:val="sr-Cyrl-CS"/>
        </w:rPr>
        <w:t xml:space="preserve"> </w:t>
      </w:r>
      <w:r w:rsidRPr="00E4149D">
        <w:rPr>
          <w:rFonts w:ascii="Tahoma" w:hAnsi="Tahoma" w:cs="Tahoma"/>
          <w:sz w:val="20"/>
          <w:szCs w:val="20"/>
          <w:lang w:val="sr-Cyrl-CS"/>
        </w:rPr>
        <w:t>за меру набавке котла на гас (за набавку котла на природни гас);</w:t>
      </w:r>
    </w:p>
    <w:p w14:paraId="23573697" w14:textId="3EE6D178" w:rsidR="007320B1" w:rsidRPr="00E4149D" w:rsidRDefault="007320B1" w:rsidP="00E4149D">
      <w:pPr>
        <w:pStyle w:val="ListParagraph"/>
        <w:numPr>
          <w:ilvl w:val="0"/>
          <w:numId w:val="24"/>
        </w:numPr>
        <w:autoSpaceDE w:val="0"/>
        <w:autoSpaceDN w:val="0"/>
        <w:adjustRightInd w:val="0"/>
        <w:spacing w:after="0" w:line="259" w:lineRule="auto"/>
        <w:rPr>
          <w:rFonts w:ascii="Tahoma" w:hAnsi="Tahoma" w:cs="Tahoma"/>
          <w:sz w:val="20"/>
          <w:szCs w:val="20"/>
          <w:lang w:val="sr-Cyrl-CS"/>
        </w:rPr>
      </w:pPr>
      <w:r w:rsidRPr="00E4149D">
        <w:rPr>
          <w:rFonts w:ascii="Tahoma" w:hAnsi="Tahoma" w:cs="Tahoma"/>
          <w:sz w:val="20"/>
          <w:szCs w:val="20"/>
          <w:lang w:val="sr-Cyrl-CS"/>
        </w:rPr>
        <w:t>предмер и предрачун/</w:t>
      </w:r>
      <w:r w:rsidRPr="00E4149D">
        <w:rPr>
          <w:rFonts w:ascii="Tahoma" w:hAnsi="Tahoma" w:cs="Tahoma"/>
          <w:sz w:val="20"/>
          <w:szCs w:val="20"/>
          <w:lang w:val="sr-Cyrl-CS" w:eastAsia="sr-Cyrl-RS"/>
        </w:rPr>
        <w:t>профактура</w:t>
      </w:r>
      <w:r w:rsidRPr="00E4149D">
        <w:rPr>
          <w:rFonts w:ascii="Tahoma" w:hAnsi="Tahoma" w:cs="Tahoma"/>
          <w:sz w:val="20"/>
          <w:szCs w:val="20"/>
          <w:lang w:val="sr-Cyrl-CS"/>
        </w:rPr>
        <w:t xml:space="preserve"> за опрему са уградњом издата од привредног субјекта са листе директних к</w:t>
      </w:r>
      <w:r w:rsidR="00EE02AA" w:rsidRPr="00E4149D">
        <w:rPr>
          <w:rFonts w:ascii="Tahoma" w:hAnsi="Tahoma" w:cs="Tahoma"/>
          <w:sz w:val="20"/>
          <w:szCs w:val="20"/>
          <w:lang w:val="sr-Cyrl-CS"/>
        </w:rPr>
        <w:t>орисника (привредних субјеката)</w:t>
      </w:r>
      <w:r w:rsidRPr="00E4149D">
        <w:rPr>
          <w:rFonts w:ascii="Tahoma" w:hAnsi="Tahoma" w:cs="Tahoma"/>
          <w:sz w:val="20"/>
          <w:szCs w:val="20"/>
          <w:lang w:val="sr-Cyrl-CS"/>
        </w:rPr>
        <w:t xml:space="preserve"> (Прилог 2) коју је </w:t>
      </w:r>
      <w:r w:rsidR="003D1B40" w:rsidRPr="00E4149D">
        <w:rPr>
          <w:rFonts w:ascii="Tahoma" w:hAnsi="Tahoma" w:cs="Tahoma"/>
          <w:sz w:val="20"/>
          <w:szCs w:val="20"/>
          <w:lang w:val="sr-Cyrl-CS"/>
        </w:rPr>
        <w:t>објавила Градска општина</w:t>
      </w:r>
      <w:r w:rsidRPr="00E4149D">
        <w:rPr>
          <w:rFonts w:ascii="Tahoma" w:hAnsi="Tahoma" w:cs="Tahoma"/>
          <w:sz w:val="20"/>
          <w:szCs w:val="20"/>
          <w:lang w:val="sr-Cyrl-CS"/>
        </w:rPr>
        <w:t>;</w:t>
      </w:r>
    </w:p>
    <w:p w14:paraId="63D60ECD" w14:textId="42CC55A0" w:rsidR="007320B1" w:rsidRPr="00E4149D" w:rsidRDefault="007320B1" w:rsidP="00E4149D">
      <w:pPr>
        <w:pStyle w:val="ListParagraph"/>
        <w:numPr>
          <w:ilvl w:val="0"/>
          <w:numId w:val="24"/>
        </w:numPr>
        <w:autoSpaceDE w:val="0"/>
        <w:autoSpaceDN w:val="0"/>
        <w:adjustRightInd w:val="0"/>
        <w:spacing w:after="0" w:line="259" w:lineRule="auto"/>
        <w:rPr>
          <w:rFonts w:ascii="Tahoma" w:hAnsi="Tahoma" w:cs="Tahoma"/>
          <w:sz w:val="20"/>
          <w:szCs w:val="20"/>
          <w:lang w:val="sr-Cyrl-CS"/>
        </w:rPr>
      </w:pPr>
      <w:r w:rsidRPr="00E4149D">
        <w:rPr>
          <w:rFonts w:ascii="Tahoma" w:hAnsi="Tahoma" w:cs="Tahoma"/>
          <w:sz w:val="20"/>
          <w:szCs w:val="20"/>
          <w:lang w:val="sr-Cyrl-CS"/>
        </w:rPr>
        <w:t>изјава</w:t>
      </w:r>
      <w:r w:rsidR="003D1B40" w:rsidRPr="00E4149D">
        <w:rPr>
          <w:rFonts w:ascii="Tahoma" w:hAnsi="Tahoma" w:cs="Tahoma"/>
          <w:sz w:val="20"/>
          <w:szCs w:val="20"/>
          <w:lang w:val="sr-Cyrl-CS"/>
        </w:rPr>
        <w:t xml:space="preserve"> пунолетних чланова</w:t>
      </w:r>
      <w:r w:rsidRPr="00E4149D">
        <w:rPr>
          <w:rFonts w:ascii="Tahoma" w:hAnsi="Tahoma" w:cs="Tahoma"/>
          <w:sz w:val="20"/>
          <w:szCs w:val="20"/>
          <w:lang w:val="sr-Cyrl-CS"/>
        </w:rPr>
        <w:t xml:space="preserve"> домаћинства </w:t>
      </w:r>
      <w:r w:rsidR="003D1B40" w:rsidRPr="00E4149D">
        <w:rPr>
          <w:rFonts w:ascii="Tahoma" w:hAnsi="Tahoma" w:cs="Tahoma"/>
          <w:sz w:val="20"/>
          <w:szCs w:val="20"/>
          <w:lang w:val="sr-Cyrl-CS"/>
        </w:rPr>
        <w:t>да живе на адреси породичне куће/стана за које се подноси пријава</w:t>
      </w:r>
      <w:r w:rsidR="00EE02AA" w:rsidRPr="00E4149D">
        <w:rPr>
          <w:rFonts w:ascii="Tahoma" w:hAnsi="Tahoma" w:cs="Tahoma"/>
          <w:sz w:val="20"/>
          <w:szCs w:val="20"/>
          <w:lang w:val="sr-Cyrl-CS"/>
        </w:rPr>
        <w:t>;</w:t>
      </w:r>
    </w:p>
    <w:p w14:paraId="2602C769" w14:textId="3DDA118C" w:rsidR="007320B1" w:rsidRPr="000A5ACE" w:rsidRDefault="007320B1" w:rsidP="00E4149D">
      <w:pPr>
        <w:pStyle w:val="ListParagraph"/>
        <w:numPr>
          <w:ilvl w:val="0"/>
          <w:numId w:val="24"/>
        </w:numPr>
        <w:spacing w:after="0" w:line="259" w:lineRule="auto"/>
        <w:rPr>
          <w:rFonts w:ascii="Tahoma" w:hAnsi="Tahoma" w:cs="Tahoma"/>
          <w:sz w:val="20"/>
          <w:szCs w:val="20"/>
          <w:lang w:val="sr-Cyrl-CS"/>
        </w:rPr>
      </w:pPr>
      <w:bookmarkStart w:id="3" w:name="_Hlk75026550"/>
      <w:r w:rsidRPr="00E4149D">
        <w:rPr>
          <w:rFonts w:ascii="Tahoma" w:hAnsi="Tahoma" w:cs="Tahoma"/>
          <w:sz w:val="20"/>
          <w:szCs w:val="20"/>
          <w:lang w:val="sr-Cyrl-CS"/>
        </w:rPr>
        <w:t xml:space="preserve">потписана изјава о сагласности да орган за потребе поступка може извршити увид, прибавити </w:t>
      </w:r>
      <w:r w:rsidRPr="000A5ACE">
        <w:rPr>
          <w:rFonts w:ascii="Tahoma" w:hAnsi="Tahoma" w:cs="Tahoma"/>
          <w:sz w:val="20"/>
          <w:szCs w:val="20"/>
          <w:lang w:val="sr-Cyrl-CS"/>
        </w:rPr>
        <w:t xml:space="preserve">и обрадити податке о чињеницама о којима се води службена евиденција, а који су </w:t>
      </w:r>
      <w:r w:rsidR="00EE02AA" w:rsidRPr="000A5ACE">
        <w:rPr>
          <w:rFonts w:ascii="Tahoma" w:hAnsi="Tahoma" w:cs="Tahoma"/>
          <w:sz w:val="20"/>
          <w:szCs w:val="20"/>
          <w:lang w:val="sr-Cyrl-CS"/>
        </w:rPr>
        <w:t xml:space="preserve">неопходни у поступку одлучивања </w:t>
      </w:r>
      <w:r w:rsidRPr="000A5ACE">
        <w:rPr>
          <w:rFonts w:ascii="Tahoma" w:hAnsi="Tahoma" w:cs="Tahoma"/>
          <w:sz w:val="20"/>
          <w:szCs w:val="20"/>
          <w:lang w:val="sr-Cyrl-CS"/>
        </w:rPr>
        <w:t>(Прилог 3)</w:t>
      </w:r>
      <w:r w:rsidR="00EE02AA" w:rsidRPr="000A5ACE">
        <w:rPr>
          <w:rFonts w:ascii="Tahoma" w:hAnsi="Tahoma" w:cs="Tahoma"/>
          <w:sz w:val="20"/>
          <w:szCs w:val="20"/>
          <w:lang w:val="sr-Cyrl-CS"/>
        </w:rPr>
        <w:t>.</w:t>
      </w:r>
    </w:p>
    <w:p w14:paraId="14BC643C" w14:textId="77777777" w:rsidR="007320B1" w:rsidRPr="000A5ACE" w:rsidRDefault="007320B1" w:rsidP="007320B1">
      <w:pPr>
        <w:spacing w:after="0" w:line="240" w:lineRule="auto"/>
        <w:rPr>
          <w:rFonts w:ascii="Tahoma" w:hAnsi="Tahoma" w:cs="Tahoma"/>
          <w:color w:val="FF0000"/>
          <w:szCs w:val="24"/>
          <w:lang w:val="sr-Cyrl-CS"/>
        </w:rPr>
      </w:pPr>
    </w:p>
    <w:p w14:paraId="1B07D1DB" w14:textId="4DEE246B" w:rsidR="007320B1" w:rsidRPr="000A5ACE" w:rsidRDefault="007320B1" w:rsidP="007320B1">
      <w:pPr>
        <w:spacing w:after="0" w:line="240" w:lineRule="auto"/>
        <w:rPr>
          <w:rFonts w:ascii="Tahoma" w:hAnsi="Tahoma" w:cs="Tahoma"/>
          <w:color w:val="auto"/>
          <w:sz w:val="20"/>
          <w:szCs w:val="20"/>
          <w:lang w:val="sr-Cyrl-CS"/>
        </w:rPr>
      </w:pPr>
      <w:r w:rsidRPr="000A5ACE">
        <w:rPr>
          <w:rFonts w:ascii="Tahoma" w:hAnsi="Tahoma" w:cs="Tahoma"/>
          <w:color w:val="auto"/>
          <w:sz w:val="20"/>
          <w:szCs w:val="20"/>
          <w:lang w:val="sr-Cyrl-CS"/>
        </w:rPr>
        <w:t xml:space="preserve">Пријава коју на </w:t>
      </w:r>
      <w:r w:rsidR="00EE02AA" w:rsidRPr="000A5ACE">
        <w:rPr>
          <w:rFonts w:ascii="Tahoma" w:hAnsi="Tahoma" w:cs="Tahoma"/>
          <w:color w:val="auto"/>
          <w:sz w:val="20"/>
          <w:szCs w:val="20"/>
          <w:lang w:val="sr-Cyrl-CS"/>
        </w:rPr>
        <w:t>Јавни позив</w:t>
      </w:r>
      <w:r w:rsidRPr="000A5ACE">
        <w:rPr>
          <w:rFonts w:ascii="Tahoma" w:hAnsi="Tahoma" w:cs="Tahoma"/>
          <w:color w:val="auto"/>
          <w:sz w:val="20"/>
          <w:szCs w:val="20"/>
          <w:lang w:val="sr-Cyrl-CS"/>
        </w:rPr>
        <w:t xml:space="preserve"> подносе </w:t>
      </w:r>
      <w:r w:rsidR="00EE02AA" w:rsidRPr="000A5ACE">
        <w:rPr>
          <w:rFonts w:ascii="Tahoma" w:hAnsi="Tahoma" w:cs="Tahoma"/>
          <w:b/>
          <w:color w:val="auto"/>
          <w:sz w:val="20"/>
          <w:szCs w:val="20"/>
          <w:lang w:val="sr-Cyrl-CS"/>
        </w:rPr>
        <w:t>СТАМБЕНЕ ЗАЈЕДНИЦЕ</w:t>
      </w:r>
      <w:r w:rsidR="00EE02AA" w:rsidRPr="000A5ACE">
        <w:rPr>
          <w:rFonts w:ascii="Tahoma" w:hAnsi="Tahoma" w:cs="Tahoma"/>
          <w:color w:val="auto"/>
          <w:sz w:val="20"/>
          <w:szCs w:val="20"/>
          <w:lang w:val="sr-Cyrl-CS"/>
        </w:rPr>
        <w:t xml:space="preserve"> нарочито садржи:</w:t>
      </w:r>
    </w:p>
    <w:p w14:paraId="264785B9" w14:textId="77777777" w:rsidR="007320B1" w:rsidRPr="00E4149D" w:rsidRDefault="007320B1" w:rsidP="007320B1">
      <w:pPr>
        <w:spacing w:after="0" w:line="240" w:lineRule="auto"/>
        <w:rPr>
          <w:rFonts w:ascii="Tahoma" w:hAnsi="Tahoma" w:cs="Tahoma"/>
          <w:sz w:val="20"/>
          <w:szCs w:val="20"/>
          <w:lang w:val="sr-Cyrl-CS"/>
        </w:rPr>
      </w:pPr>
    </w:p>
    <w:p w14:paraId="160A8718" w14:textId="654D83A5" w:rsidR="007320B1" w:rsidRPr="00E4149D" w:rsidRDefault="007320B1" w:rsidP="00E4149D">
      <w:pPr>
        <w:pStyle w:val="ListParagraph"/>
        <w:numPr>
          <w:ilvl w:val="0"/>
          <w:numId w:val="23"/>
        </w:numPr>
        <w:spacing w:after="0" w:line="240" w:lineRule="auto"/>
        <w:rPr>
          <w:rFonts w:ascii="Tahoma" w:hAnsi="Tahoma" w:cs="Tahoma"/>
          <w:sz w:val="20"/>
          <w:szCs w:val="20"/>
          <w:lang w:val="sr-Cyrl-CS"/>
        </w:rPr>
      </w:pPr>
      <w:r w:rsidRPr="00E4149D">
        <w:rPr>
          <w:rFonts w:ascii="Tahoma" w:hAnsi="Tahoma" w:cs="Tahoma"/>
          <w:sz w:val="20"/>
          <w:szCs w:val="20"/>
          <w:lang w:val="sr-Cyrl-CS"/>
        </w:rPr>
        <w:t>потписан и попуњен Пријавни образац за суфинасирање мера енергетске ефикасности (Прилог 1А), са попуњеним подацима о мери за коју се конкурише и о стању грађевинских</w:t>
      </w:r>
      <w:r w:rsidR="003D1B40" w:rsidRPr="00E4149D">
        <w:rPr>
          <w:rFonts w:ascii="Tahoma" w:hAnsi="Tahoma" w:cs="Tahoma"/>
          <w:sz w:val="20"/>
          <w:szCs w:val="20"/>
          <w:lang w:val="sr-Cyrl-CS"/>
        </w:rPr>
        <w:t xml:space="preserve"> </w:t>
      </w:r>
      <w:r w:rsidRPr="00E4149D">
        <w:rPr>
          <w:rFonts w:ascii="Tahoma" w:hAnsi="Tahoma" w:cs="Tahoma"/>
          <w:sz w:val="20"/>
          <w:szCs w:val="20"/>
          <w:lang w:val="sr-Cyrl-CS"/>
        </w:rPr>
        <w:t>(фасадних) елемената и грејног система објекта;</w:t>
      </w:r>
    </w:p>
    <w:p w14:paraId="2CED509A" w14:textId="43F809BE" w:rsidR="007320B1" w:rsidRPr="00E4149D" w:rsidRDefault="007320B1" w:rsidP="00E4149D">
      <w:pPr>
        <w:pStyle w:val="ListParagraph"/>
        <w:numPr>
          <w:ilvl w:val="0"/>
          <w:numId w:val="23"/>
        </w:numPr>
        <w:autoSpaceDE w:val="0"/>
        <w:autoSpaceDN w:val="0"/>
        <w:adjustRightInd w:val="0"/>
        <w:spacing w:after="0" w:line="259" w:lineRule="auto"/>
        <w:rPr>
          <w:rFonts w:ascii="Tahoma" w:hAnsi="Tahoma" w:cs="Tahoma"/>
          <w:sz w:val="20"/>
          <w:szCs w:val="20"/>
          <w:lang w:val="sr-Cyrl-CS"/>
        </w:rPr>
      </w:pPr>
      <w:r w:rsidRPr="00E4149D">
        <w:rPr>
          <w:rFonts w:ascii="Tahoma" w:hAnsi="Tahoma" w:cs="Tahoma"/>
          <w:sz w:val="20"/>
          <w:szCs w:val="20"/>
          <w:lang w:val="sr-Cyrl-CS"/>
        </w:rPr>
        <w:t>фотокопију рачуна за утрошену електричну енергију за сваки стан стамбене зграде за коју се конкурише за последњи месец, ради доказа да власници жив</w:t>
      </w:r>
      <w:r w:rsidR="003D1B40" w:rsidRPr="00E4149D">
        <w:rPr>
          <w:rFonts w:ascii="Tahoma" w:hAnsi="Tahoma" w:cs="Tahoma"/>
          <w:sz w:val="20"/>
          <w:szCs w:val="20"/>
          <w:lang w:val="sr-Cyrl-CS"/>
        </w:rPr>
        <w:t>е</w:t>
      </w:r>
      <w:r w:rsidRPr="00E4149D">
        <w:rPr>
          <w:rFonts w:ascii="Tahoma" w:hAnsi="Tahoma" w:cs="Tahoma"/>
          <w:sz w:val="20"/>
          <w:szCs w:val="20"/>
          <w:lang w:val="sr-Cyrl-CS"/>
        </w:rPr>
        <w:t xml:space="preserve"> у пријављеном стамбеном објекту (препоручује се да минимална потрошња не може бити мања од 30 kWh месечно по стану</w:t>
      </w:r>
      <w:r w:rsidR="00EE02AA" w:rsidRPr="00E4149D">
        <w:rPr>
          <w:rFonts w:ascii="Tahoma" w:hAnsi="Tahoma" w:cs="Tahoma"/>
          <w:sz w:val="20"/>
          <w:szCs w:val="20"/>
          <w:lang w:val="sr-Cyrl-CS"/>
        </w:rPr>
        <w:t xml:space="preserve"> </w:t>
      </w:r>
      <w:r w:rsidRPr="00E4149D">
        <w:rPr>
          <w:rFonts w:ascii="Tahoma" w:hAnsi="Tahoma" w:cs="Tahoma"/>
          <w:sz w:val="20"/>
          <w:szCs w:val="20"/>
          <w:lang w:val="sr-Cyrl-CS"/>
        </w:rPr>
        <w:t>- потребно за минимум  50% станова у згради);</w:t>
      </w:r>
    </w:p>
    <w:p w14:paraId="2739F638" w14:textId="77777777" w:rsidR="007320B1" w:rsidRPr="00E4149D" w:rsidRDefault="007320B1" w:rsidP="00E4149D">
      <w:pPr>
        <w:pStyle w:val="ListParagraph"/>
        <w:numPr>
          <w:ilvl w:val="0"/>
          <w:numId w:val="23"/>
        </w:numPr>
        <w:spacing w:after="0" w:line="259" w:lineRule="auto"/>
        <w:rPr>
          <w:rFonts w:ascii="Tahoma" w:hAnsi="Tahoma" w:cs="Tahoma"/>
          <w:sz w:val="20"/>
          <w:szCs w:val="20"/>
          <w:lang w:val="sr-Cyrl-CS"/>
        </w:rPr>
      </w:pPr>
      <w:r w:rsidRPr="00E4149D">
        <w:rPr>
          <w:rFonts w:ascii="Tahoma" w:hAnsi="Tahoma" w:cs="Tahoma"/>
          <w:sz w:val="20"/>
          <w:szCs w:val="20"/>
          <w:lang w:val="sr-Cyrl-CS"/>
        </w:rPr>
        <w:t>доказ о регистрацији Стамбене заједнице;</w:t>
      </w:r>
    </w:p>
    <w:p w14:paraId="75A786C0" w14:textId="6CF726CD" w:rsidR="007320B1" w:rsidRPr="00E4149D" w:rsidRDefault="007320B1" w:rsidP="00E4149D">
      <w:pPr>
        <w:pStyle w:val="ListParagraph"/>
        <w:numPr>
          <w:ilvl w:val="0"/>
          <w:numId w:val="23"/>
        </w:numPr>
        <w:spacing w:after="0" w:line="259" w:lineRule="auto"/>
        <w:rPr>
          <w:rFonts w:ascii="Tahoma" w:hAnsi="Tahoma" w:cs="Tahoma"/>
          <w:sz w:val="20"/>
          <w:szCs w:val="20"/>
          <w:lang w:val="sr-Cyrl-CS"/>
        </w:rPr>
      </w:pPr>
      <w:r w:rsidRPr="00E4149D">
        <w:rPr>
          <w:rFonts w:ascii="Tahoma" w:hAnsi="Tahoma" w:cs="Tahoma"/>
          <w:sz w:val="20"/>
          <w:szCs w:val="20"/>
          <w:lang w:val="sr-Cyrl-CS"/>
        </w:rPr>
        <w:t>сагласност стамбене заједнице за предложену меру</w:t>
      </w:r>
      <w:r w:rsidR="003D1B40" w:rsidRPr="00E4149D">
        <w:rPr>
          <w:rFonts w:ascii="Tahoma" w:hAnsi="Tahoma" w:cs="Tahoma"/>
          <w:sz w:val="20"/>
          <w:szCs w:val="20"/>
          <w:lang w:val="sr-Cyrl-CS"/>
        </w:rPr>
        <w:t xml:space="preserve">, </w:t>
      </w:r>
      <w:r w:rsidR="00EE02AA" w:rsidRPr="00E4149D">
        <w:rPr>
          <w:rFonts w:ascii="Tahoma" w:hAnsi="Tahoma" w:cs="Tahoma"/>
          <w:sz w:val="20"/>
          <w:szCs w:val="20"/>
          <w:lang w:val="sr-Cyrl-CS"/>
        </w:rPr>
        <w:t>у складу са Законом о становању и одржавању зграда</w:t>
      </w:r>
      <w:r w:rsidRPr="00E4149D">
        <w:rPr>
          <w:rFonts w:ascii="Tahoma" w:hAnsi="Tahoma" w:cs="Tahoma"/>
          <w:sz w:val="20"/>
          <w:szCs w:val="20"/>
          <w:lang w:val="sr-Cyrl-CS"/>
        </w:rPr>
        <w:t>;</w:t>
      </w:r>
    </w:p>
    <w:p w14:paraId="36E96DBC" w14:textId="0DE176BB" w:rsidR="007320B1" w:rsidRPr="00197437" w:rsidRDefault="00197437" w:rsidP="00E4149D">
      <w:pPr>
        <w:pStyle w:val="ListParagraph"/>
        <w:numPr>
          <w:ilvl w:val="0"/>
          <w:numId w:val="23"/>
        </w:numPr>
        <w:spacing w:after="0" w:line="259" w:lineRule="auto"/>
        <w:rPr>
          <w:rFonts w:ascii="Tahoma" w:hAnsi="Tahoma" w:cs="Tahoma"/>
          <w:color w:val="auto"/>
          <w:sz w:val="20"/>
          <w:szCs w:val="20"/>
          <w:lang w:val="sr-Cyrl-CS"/>
        </w:rPr>
      </w:pPr>
      <w:r w:rsidRPr="00197437">
        <w:rPr>
          <w:rFonts w:ascii="Tahoma" w:hAnsi="Tahoma" w:cs="Tahoma"/>
          <w:color w:val="auto"/>
          <w:sz w:val="20"/>
          <w:szCs w:val="20"/>
          <w:lang w:val="sr-Cyrl-CS"/>
        </w:rPr>
        <w:t>фотокопија личних карата или очитане личне карте за лица која су се сагласила и помоћу чијих гласова је донета одлука скупштине стамбене заједнице</w:t>
      </w:r>
      <w:r w:rsidR="007320B1" w:rsidRPr="00197437">
        <w:rPr>
          <w:rFonts w:ascii="Tahoma" w:hAnsi="Tahoma" w:cs="Tahoma"/>
          <w:color w:val="auto"/>
          <w:sz w:val="20"/>
          <w:szCs w:val="20"/>
          <w:lang w:val="sr-Cyrl-CS"/>
        </w:rPr>
        <w:t xml:space="preserve">; </w:t>
      </w:r>
    </w:p>
    <w:p w14:paraId="53F36687" w14:textId="77777777" w:rsidR="007320B1" w:rsidRPr="00E4149D" w:rsidRDefault="007320B1" w:rsidP="00E4149D">
      <w:pPr>
        <w:pStyle w:val="ListParagraph"/>
        <w:numPr>
          <w:ilvl w:val="0"/>
          <w:numId w:val="23"/>
        </w:numPr>
        <w:autoSpaceDE w:val="0"/>
        <w:autoSpaceDN w:val="0"/>
        <w:adjustRightInd w:val="0"/>
        <w:spacing w:after="0" w:line="259" w:lineRule="auto"/>
        <w:rPr>
          <w:rFonts w:ascii="Tahoma" w:hAnsi="Tahoma" w:cs="Tahoma"/>
          <w:sz w:val="20"/>
          <w:szCs w:val="20"/>
          <w:lang w:val="sr-Cyrl-CS"/>
        </w:rPr>
      </w:pPr>
      <w:r w:rsidRPr="00E4149D">
        <w:rPr>
          <w:rFonts w:ascii="Tahoma" w:hAnsi="Tahoma" w:cs="Tahoma"/>
          <w:sz w:val="20"/>
          <w:szCs w:val="20"/>
          <w:lang w:val="sr-Cyrl-CS"/>
        </w:rPr>
        <w:t>потврда о могућности прикључења на гасоводну мрежу</w:t>
      </w:r>
      <w:r w:rsidRPr="00E4149D" w:rsidDel="00CA2047">
        <w:rPr>
          <w:rFonts w:ascii="Tahoma" w:hAnsi="Tahoma" w:cs="Tahoma"/>
          <w:sz w:val="20"/>
          <w:szCs w:val="20"/>
          <w:lang w:val="sr-Cyrl-CS"/>
        </w:rPr>
        <w:t xml:space="preserve"> </w:t>
      </w:r>
      <w:r w:rsidRPr="00E4149D">
        <w:rPr>
          <w:rFonts w:ascii="Tahoma" w:hAnsi="Tahoma" w:cs="Tahoma"/>
          <w:sz w:val="20"/>
          <w:szCs w:val="20"/>
          <w:lang w:val="sr-Cyrl-CS"/>
        </w:rPr>
        <w:t xml:space="preserve">за меру набавке котла на гас; </w:t>
      </w:r>
    </w:p>
    <w:p w14:paraId="3BB11E89" w14:textId="7C886F33" w:rsidR="007320B1" w:rsidRPr="00E4149D" w:rsidRDefault="007320B1" w:rsidP="00E4149D">
      <w:pPr>
        <w:pStyle w:val="ListParagraph"/>
        <w:numPr>
          <w:ilvl w:val="0"/>
          <w:numId w:val="23"/>
        </w:numPr>
        <w:autoSpaceDE w:val="0"/>
        <w:autoSpaceDN w:val="0"/>
        <w:adjustRightInd w:val="0"/>
        <w:spacing w:after="0" w:line="259" w:lineRule="auto"/>
        <w:rPr>
          <w:rFonts w:ascii="Tahoma" w:hAnsi="Tahoma" w:cs="Tahoma"/>
          <w:sz w:val="20"/>
          <w:szCs w:val="20"/>
          <w:lang w:val="sr-Cyrl-CS"/>
        </w:rPr>
      </w:pPr>
      <w:r w:rsidRPr="00E4149D">
        <w:rPr>
          <w:rFonts w:ascii="Tahoma" w:hAnsi="Tahoma" w:cs="Tahoma"/>
          <w:sz w:val="20"/>
          <w:szCs w:val="20"/>
          <w:lang w:val="sr-Cyrl-CS"/>
        </w:rPr>
        <w:t>предмер и предрачун/</w:t>
      </w:r>
      <w:r w:rsidRPr="00E4149D">
        <w:rPr>
          <w:rFonts w:ascii="Tahoma" w:hAnsi="Tahoma" w:cs="Tahoma"/>
          <w:sz w:val="20"/>
          <w:szCs w:val="20"/>
          <w:lang w:val="sr-Cyrl-CS" w:eastAsia="sr-Cyrl-RS"/>
        </w:rPr>
        <w:t>профактура</w:t>
      </w:r>
      <w:r w:rsidRPr="00E4149D">
        <w:rPr>
          <w:rFonts w:ascii="Tahoma" w:hAnsi="Tahoma" w:cs="Tahoma"/>
          <w:sz w:val="20"/>
          <w:szCs w:val="20"/>
          <w:lang w:val="sr-Cyrl-CS"/>
        </w:rPr>
        <w:t xml:space="preserve"> за опрему са уградњом издата од привредног субјекта са листе директних корисника (привредних субјеката) (Прилог 2) коју је </w:t>
      </w:r>
      <w:r w:rsidR="003D1B40" w:rsidRPr="00E4149D">
        <w:rPr>
          <w:rFonts w:ascii="Tahoma" w:hAnsi="Tahoma" w:cs="Tahoma"/>
          <w:sz w:val="20"/>
          <w:szCs w:val="20"/>
          <w:lang w:val="sr-Cyrl-CS"/>
        </w:rPr>
        <w:t>објавила Градска општина</w:t>
      </w:r>
      <w:r w:rsidRPr="00E4149D">
        <w:rPr>
          <w:rFonts w:ascii="Tahoma" w:hAnsi="Tahoma" w:cs="Tahoma"/>
          <w:sz w:val="20"/>
          <w:szCs w:val="20"/>
          <w:lang w:val="sr-Cyrl-CS"/>
        </w:rPr>
        <w:t>;</w:t>
      </w:r>
    </w:p>
    <w:p w14:paraId="4C537EE1" w14:textId="3A5E22D1" w:rsidR="007320B1" w:rsidRPr="00E4149D" w:rsidRDefault="007320B1" w:rsidP="00E4149D">
      <w:pPr>
        <w:pStyle w:val="ListParagraph"/>
        <w:numPr>
          <w:ilvl w:val="0"/>
          <w:numId w:val="23"/>
        </w:numPr>
        <w:spacing w:after="0" w:line="259" w:lineRule="auto"/>
        <w:rPr>
          <w:rFonts w:ascii="Tahoma" w:hAnsi="Tahoma" w:cs="Tahoma"/>
          <w:sz w:val="20"/>
          <w:szCs w:val="20"/>
          <w:lang w:val="sr-Cyrl-CS"/>
        </w:rPr>
      </w:pPr>
      <w:r w:rsidRPr="00E4149D">
        <w:rPr>
          <w:rFonts w:ascii="Tahoma" w:hAnsi="Tahoma" w:cs="Tahoma"/>
          <w:sz w:val="20"/>
          <w:szCs w:val="20"/>
          <w:lang w:val="sr-Cyrl-CS"/>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w:t>
      </w:r>
      <w:r w:rsidR="00CF49F2" w:rsidRPr="00E4149D">
        <w:rPr>
          <w:rFonts w:ascii="Tahoma" w:hAnsi="Tahoma" w:cs="Tahoma"/>
          <w:sz w:val="20"/>
          <w:szCs w:val="20"/>
          <w:lang w:val="sr-Cyrl-CS"/>
        </w:rPr>
        <w:t xml:space="preserve">еопходни у поступку одлучивања </w:t>
      </w:r>
      <w:r w:rsidRPr="00E4149D">
        <w:rPr>
          <w:rFonts w:ascii="Tahoma" w:hAnsi="Tahoma" w:cs="Tahoma"/>
          <w:sz w:val="20"/>
          <w:szCs w:val="20"/>
          <w:lang w:val="sr-Cyrl-CS"/>
        </w:rPr>
        <w:t>(Прилог 3)</w:t>
      </w:r>
      <w:r w:rsidR="00CF49F2" w:rsidRPr="00E4149D">
        <w:rPr>
          <w:rFonts w:ascii="Tahoma" w:hAnsi="Tahoma" w:cs="Tahoma"/>
          <w:sz w:val="20"/>
          <w:szCs w:val="20"/>
          <w:lang w:val="sr-Cyrl-CS"/>
        </w:rPr>
        <w:t>;</w:t>
      </w:r>
    </w:p>
    <w:p w14:paraId="2AF50A25" w14:textId="7271AA53" w:rsidR="007320B1" w:rsidRPr="00E4149D" w:rsidRDefault="007320B1" w:rsidP="00E4149D">
      <w:pPr>
        <w:pStyle w:val="ListParagraph"/>
        <w:numPr>
          <w:ilvl w:val="0"/>
          <w:numId w:val="23"/>
        </w:numPr>
        <w:spacing w:after="0" w:line="259" w:lineRule="auto"/>
        <w:rPr>
          <w:rFonts w:ascii="Tahoma" w:hAnsi="Tahoma" w:cs="Tahoma"/>
          <w:sz w:val="20"/>
          <w:szCs w:val="20"/>
          <w:lang w:val="sr-Cyrl-CS"/>
        </w:rPr>
      </w:pPr>
      <w:r w:rsidRPr="00E4149D">
        <w:rPr>
          <w:rFonts w:ascii="Tahoma" w:hAnsi="Tahoma" w:cs="Tahoma"/>
          <w:sz w:val="20"/>
          <w:szCs w:val="20"/>
          <w:lang w:val="sr-Cyrl-CS"/>
        </w:rPr>
        <w:t xml:space="preserve">одобрен захтев за прикључење на даљински систем грејања, уколико се стамбена заједница пријављује за меру из одељка I став 1. тачка 11) овог јавног </w:t>
      </w:r>
      <w:r w:rsidR="00CF49F2" w:rsidRPr="00E4149D">
        <w:rPr>
          <w:rFonts w:ascii="Tahoma" w:hAnsi="Tahoma" w:cs="Tahoma"/>
          <w:sz w:val="20"/>
          <w:szCs w:val="20"/>
          <w:lang w:val="sr-Cyrl-CS"/>
        </w:rPr>
        <w:t>позива</w:t>
      </w:r>
      <w:r w:rsidRPr="00E4149D">
        <w:rPr>
          <w:rFonts w:ascii="Tahoma" w:hAnsi="Tahoma" w:cs="Tahoma"/>
          <w:sz w:val="20"/>
          <w:szCs w:val="20"/>
          <w:lang w:val="sr-Cyrl-CS"/>
        </w:rPr>
        <w:t xml:space="preserve">  која се односи на </w:t>
      </w:r>
      <w:r w:rsidRPr="00E4149D">
        <w:rPr>
          <w:rStyle w:val="markedcontent"/>
          <w:rFonts w:ascii="Tahoma" w:hAnsi="Tahoma" w:cs="Tahoma"/>
          <w:sz w:val="20"/>
          <w:szCs w:val="20"/>
          <w:lang w:val="sr-Cyrl-CS"/>
        </w:rPr>
        <w:t>уградњу нове цевне мреже, грејних тела-радијатора</w:t>
      </w:r>
      <w:r w:rsidRPr="00E4149D">
        <w:rPr>
          <w:rFonts w:ascii="Tahoma" w:hAnsi="Tahoma" w:cs="Tahoma"/>
          <w:sz w:val="20"/>
          <w:szCs w:val="20"/>
          <w:lang w:val="sr-Cyrl-CS"/>
        </w:rPr>
        <w:t xml:space="preserve"> </w:t>
      </w:r>
      <w:r w:rsidR="00CF49F2" w:rsidRPr="00E4149D">
        <w:rPr>
          <w:rStyle w:val="markedcontent"/>
          <w:rFonts w:ascii="Tahoma" w:hAnsi="Tahoma" w:cs="Tahoma"/>
          <w:sz w:val="20"/>
          <w:szCs w:val="20"/>
          <w:lang w:val="sr-Cyrl-CS"/>
        </w:rPr>
        <w:t>и пратећег прибора.</w:t>
      </w:r>
    </w:p>
    <w:bookmarkEnd w:id="3"/>
    <w:p w14:paraId="6A242C86" w14:textId="53A8C110" w:rsidR="00EF4D78" w:rsidRPr="00C33047" w:rsidRDefault="00EF4D78" w:rsidP="00C33047">
      <w:pPr>
        <w:spacing w:after="0" w:line="240" w:lineRule="auto"/>
        <w:ind w:left="0" w:firstLine="0"/>
        <w:rPr>
          <w:rFonts w:ascii="Tahoma" w:hAnsi="Tahoma" w:cs="Tahoma"/>
          <w:szCs w:val="24"/>
          <w:lang w:val="sr-Cyrl-CS"/>
        </w:rPr>
      </w:pPr>
    </w:p>
    <w:p w14:paraId="08CD0CEA" w14:textId="77777777" w:rsidR="00EF4D78" w:rsidRPr="00DD7FFD" w:rsidRDefault="00EF4D78" w:rsidP="00EF4D78">
      <w:pPr>
        <w:spacing w:after="0" w:line="240" w:lineRule="auto"/>
        <w:ind w:left="360" w:firstLine="0"/>
        <w:jc w:val="left"/>
        <w:rPr>
          <w:rFonts w:ascii="Tahoma" w:hAnsi="Tahoma" w:cs="Tahoma"/>
          <w:sz w:val="22"/>
          <w:lang w:val="sr-Cyrl-CS"/>
        </w:rPr>
      </w:pPr>
    </w:p>
    <w:p w14:paraId="2F7D6EA6" w14:textId="69CC5736" w:rsidR="00EF4D78" w:rsidRPr="00DD7FFD" w:rsidRDefault="00EF4D78" w:rsidP="00EF4D78">
      <w:pPr>
        <w:spacing w:after="0" w:line="240" w:lineRule="auto"/>
        <w:ind w:left="0" w:firstLine="0"/>
        <w:jc w:val="center"/>
        <w:rPr>
          <w:rFonts w:ascii="Tahoma" w:hAnsi="Tahoma" w:cs="Tahoma"/>
          <w:sz w:val="22"/>
          <w:lang w:val="sr-Cyrl-CS"/>
        </w:rPr>
      </w:pPr>
      <w:r w:rsidRPr="00DD7FFD">
        <w:rPr>
          <w:rFonts w:ascii="Tahoma" w:hAnsi="Tahoma" w:cs="Tahoma"/>
          <w:noProof/>
          <w:sz w:val="22"/>
          <w:lang w:val="sr-Cyrl-CS"/>
        </w:rPr>
        <w:t>V</w:t>
      </w:r>
      <w:r w:rsidR="00B52A4C" w:rsidRPr="00DD7FFD">
        <w:rPr>
          <w:rFonts w:ascii="Tahoma" w:hAnsi="Tahoma" w:cs="Tahoma"/>
          <w:noProof/>
          <w:sz w:val="22"/>
          <w:lang w:val="sr-Cyrl-CS"/>
        </w:rPr>
        <w:t>I</w:t>
      </w:r>
      <w:r w:rsidRPr="00DD7FFD">
        <w:rPr>
          <w:rFonts w:ascii="Tahoma" w:hAnsi="Tahoma" w:cs="Tahoma"/>
          <w:sz w:val="22"/>
          <w:lang w:val="sr-Cyrl-CS"/>
        </w:rPr>
        <w:t xml:space="preserve"> ПРЕУЗИМАЊЕ ДОКУМЕНТАЦИЈЕ ЗА ЈАВНИ </w:t>
      </w:r>
      <w:r w:rsidR="00CF49F2" w:rsidRPr="00DD7FFD">
        <w:rPr>
          <w:rFonts w:ascii="Tahoma" w:hAnsi="Tahoma" w:cs="Tahoma"/>
          <w:sz w:val="22"/>
          <w:lang w:val="sr-Cyrl-CS"/>
        </w:rPr>
        <w:t>ПОЗИВ</w:t>
      </w:r>
    </w:p>
    <w:p w14:paraId="7A0AB430" w14:textId="77777777" w:rsidR="00EF4D78" w:rsidRPr="000A5ACE" w:rsidRDefault="00EF4D78" w:rsidP="00EF4D78">
      <w:pPr>
        <w:spacing w:after="0" w:line="240" w:lineRule="auto"/>
        <w:ind w:left="0" w:firstLine="0"/>
        <w:jc w:val="left"/>
        <w:rPr>
          <w:rFonts w:ascii="Tahoma" w:hAnsi="Tahoma" w:cs="Tahoma"/>
          <w:sz w:val="20"/>
          <w:szCs w:val="20"/>
          <w:lang w:val="sr-Cyrl-CS"/>
        </w:rPr>
      </w:pPr>
    </w:p>
    <w:p w14:paraId="07AF8622" w14:textId="70446952" w:rsidR="00EF4D78" w:rsidRDefault="00EF4D78" w:rsidP="00EF4D78">
      <w:pPr>
        <w:spacing w:after="0" w:line="240" w:lineRule="auto"/>
        <w:ind w:left="0" w:firstLine="0"/>
        <w:jc w:val="left"/>
        <w:rPr>
          <w:rFonts w:ascii="Tahoma" w:hAnsi="Tahoma" w:cs="Tahoma"/>
          <w:sz w:val="20"/>
          <w:szCs w:val="20"/>
          <w:lang w:val="sr-Cyrl-CS"/>
        </w:rPr>
      </w:pPr>
      <w:r w:rsidRPr="000A5ACE">
        <w:rPr>
          <w:rFonts w:ascii="Tahoma" w:hAnsi="Tahoma" w:cs="Tahoma"/>
          <w:sz w:val="20"/>
          <w:szCs w:val="20"/>
          <w:lang w:val="sr-Cyrl-CS"/>
        </w:rPr>
        <w:tab/>
        <w:t xml:space="preserve">Конкурсна документација за Јавни </w:t>
      </w:r>
      <w:r w:rsidR="00CF49F2" w:rsidRPr="000A5ACE">
        <w:rPr>
          <w:rFonts w:ascii="Tahoma" w:hAnsi="Tahoma" w:cs="Tahoma"/>
          <w:sz w:val="20"/>
          <w:szCs w:val="20"/>
          <w:lang w:val="sr-Cyrl-CS"/>
        </w:rPr>
        <w:t>позив</w:t>
      </w:r>
      <w:r w:rsidRPr="000A5ACE">
        <w:rPr>
          <w:rFonts w:ascii="Tahoma" w:hAnsi="Tahoma" w:cs="Tahoma"/>
          <w:sz w:val="20"/>
          <w:szCs w:val="20"/>
          <w:lang w:val="sr-Cyrl-CS"/>
        </w:rPr>
        <w:t xml:space="preserve"> може се преузети на интернет страници</w:t>
      </w:r>
      <w:r w:rsidR="00CF49F2" w:rsidRPr="000A5ACE">
        <w:rPr>
          <w:rFonts w:ascii="Tahoma" w:hAnsi="Tahoma" w:cs="Tahoma"/>
          <w:sz w:val="20"/>
          <w:szCs w:val="20"/>
          <w:lang w:val="sr-Cyrl-CS"/>
        </w:rPr>
        <w:t xml:space="preserve"> </w:t>
      </w:r>
      <w:r w:rsidRPr="000A5ACE">
        <w:rPr>
          <w:rFonts w:ascii="Tahoma" w:hAnsi="Tahoma" w:cs="Tahoma"/>
          <w:sz w:val="20"/>
          <w:szCs w:val="20"/>
          <w:lang w:val="sr-Cyrl-CS"/>
        </w:rPr>
        <w:t xml:space="preserve">или на пријавници </w:t>
      </w:r>
      <w:r w:rsidR="00CF49F2" w:rsidRPr="000A5ACE">
        <w:rPr>
          <w:rFonts w:ascii="Tahoma" w:hAnsi="Tahoma" w:cs="Tahoma"/>
          <w:sz w:val="20"/>
          <w:szCs w:val="20"/>
          <w:lang w:val="sr-Cyrl-CS"/>
        </w:rPr>
        <w:t>Градске општине</w:t>
      </w:r>
      <w:r w:rsidRPr="000A5ACE">
        <w:rPr>
          <w:rFonts w:ascii="Tahoma" w:hAnsi="Tahoma" w:cs="Tahoma"/>
          <w:sz w:val="20"/>
          <w:szCs w:val="20"/>
          <w:lang w:val="sr-Cyrl-CS"/>
        </w:rPr>
        <w:t xml:space="preserve"> и садржи:</w:t>
      </w:r>
    </w:p>
    <w:p w14:paraId="3A455484" w14:textId="77777777" w:rsidR="00840BD7" w:rsidRPr="000A5ACE" w:rsidRDefault="00840BD7" w:rsidP="00EF4D78">
      <w:pPr>
        <w:spacing w:after="0" w:line="240" w:lineRule="auto"/>
        <w:ind w:left="0" w:firstLine="0"/>
        <w:jc w:val="left"/>
        <w:rPr>
          <w:rFonts w:ascii="Tahoma" w:hAnsi="Tahoma" w:cs="Tahoma"/>
          <w:sz w:val="20"/>
          <w:szCs w:val="20"/>
          <w:lang w:val="sr-Cyrl-CS"/>
        </w:rPr>
      </w:pPr>
    </w:p>
    <w:p w14:paraId="73B98105" w14:textId="6D96A863" w:rsidR="00EF4D78" w:rsidRPr="000A5ACE" w:rsidRDefault="00EF4D78" w:rsidP="00EF4D78">
      <w:pPr>
        <w:numPr>
          <w:ilvl w:val="0"/>
          <w:numId w:val="6"/>
        </w:numPr>
        <w:spacing w:after="0" w:line="240" w:lineRule="auto"/>
        <w:jc w:val="left"/>
        <w:rPr>
          <w:rFonts w:ascii="Tahoma" w:hAnsi="Tahoma" w:cs="Tahoma"/>
          <w:sz w:val="20"/>
          <w:szCs w:val="20"/>
          <w:lang w:val="sr-Cyrl-CS"/>
        </w:rPr>
      </w:pPr>
      <w:r w:rsidRPr="000A5ACE">
        <w:rPr>
          <w:rFonts w:ascii="Tahoma" w:hAnsi="Tahoma" w:cs="Tahoma"/>
          <w:sz w:val="20"/>
          <w:szCs w:val="20"/>
          <w:lang w:val="sr-Cyrl-CS"/>
        </w:rPr>
        <w:t xml:space="preserve">Комплетан текст Јавног </w:t>
      </w:r>
      <w:r w:rsidR="00CF49F2" w:rsidRPr="000A5ACE">
        <w:rPr>
          <w:rFonts w:ascii="Tahoma" w:hAnsi="Tahoma" w:cs="Tahoma"/>
          <w:sz w:val="20"/>
          <w:szCs w:val="20"/>
          <w:lang w:val="sr-Cyrl-CS"/>
        </w:rPr>
        <w:t>позива</w:t>
      </w:r>
      <w:r w:rsidR="00271AE7" w:rsidRPr="000A5ACE">
        <w:rPr>
          <w:rFonts w:ascii="Tahoma" w:hAnsi="Tahoma" w:cs="Tahoma"/>
          <w:sz w:val="20"/>
          <w:szCs w:val="20"/>
          <w:lang w:val="sr-Cyrl-CS"/>
        </w:rPr>
        <w:t>;</w:t>
      </w:r>
    </w:p>
    <w:p w14:paraId="2E977F46" w14:textId="19AB180A" w:rsidR="00EF4D78" w:rsidRPr="000A5ACE" w:rsidRDefault="00EF4D78" w:rsidP="00271AE7">
      <w:pPr>
        <w:spacing w:after="0" w:line="240" w:lineRule="auto"/>
        <w:ind w:left="360" w:firstLine="0"/>
        <w:jc w:val="left"/>
        <w:rPr>
          <w:rFonts w:ascii="Tahoma" w:hAnsi="Tahoma" w:cs="Tahoma"/>
          <w:sz w:val="20"/>
          <w:szCs w:val="20"/>
          <w:lang w:val="sr-Cyrl-CS"/>
        </w:rPr>
      </w:pPr>
      <w:r w:rsidRPr="000A5ACE">
        <w:rPr>
          <w:rFonts w:ascii="Tahoma" w:hAnsi="Tahoma" w:cs="Tahoma"/>
          <w:sz w:val="20"/>
          <w:szCs w:val="20"/>
          <w:lang w:val="sr-Cyrl-CS"/>
        </w:rPr>
        <w:t xml:space="preserve">Прилог 1 - </w:t>
      </w:r>
      <w:r w:rsidR="00271AE7" w:rsidRPr="000A5ACE">
        <w:rPr>
          <w:rFonts w:ascii="Tahoma" w:hAnsi="Tahoma" w:cs="Tahoma"/>
          <w:sz w:val="20"/>
          <w:szCs w:val="20"/>
          <w:lang w:val="sr-Cyrl-CS"/>
        </w:rPr>
        <w:t>З</w:t>
      </w:r>
      <w:r w:rsidRPr="000A5ACE">
        <w:rPr>
          <w:rFonts w:ascii="Tahoma" w:hAnsi="Tahoma" w:cs="Tahoma"/>
          <w:sz w:val="20"/>
          <w:szCs w:val="20"/>
          <w:lang w:val="sr-Cyrl-CS"/>
        </w:rPr>
        <w:t xml:space="preserve">а </w:t>
      </w:r>
      <w:r w:rsidR="00CF49F2" w:rsidRPr="000A5ACE">
        <w:rPr>
          <w:rFonts w:ascii="Tahoma" w:hAnsi="Tahoma" w:cs="Tahoma"/>
          <w:sz w:val="20"/>
          <w:szCs w:val="20"/>
          <w:lang w:val="sr-Cyrl-CS"/>
        </w:rPr>
        <w:t>домаћинстава (породичне куће и станови)</w:t>
      </w:r>
      <w:r w:rsidRPr="000A5ACE">
        <w:rPr>
          <w:rFonts w:ascii="Tahoma" w:hAnsi="Tahoma" w:cs="Tahoma"/>
          <w:sz w:val="20"/>
          <w:szCs w:val="20"/>
          <w:lang w:val="sr-Cyrl-CS"/>
        </w:rPr>
        <w:t xml:space="preserve"> </w:t>
      </w:r>
      <w:r w:rsidR="00271AE7" w:rsidRPr="000A5ACE">
        <w:rPr>
          <w:rFonts w:ascii="Tahoma" w:hAnsi="Tahoma" w:cs="Tahoma"/>
          <w:sz w:val="20"/>
          <w:szCs w:val="20"/>
          <w:lang w:val="sr-Cyrl-CS"/>
        </w:rPr>
        <w:t>/ Прилог 1а – За стамбене заједнице –</w:t>
      </w:r>
      <w:r w:rsidRPr="000A5ACE">
        <w:rPr>
          <w:rFonts w:ascii="Tahoma" w:hAnsi="Tahoma" w:cs="Tahoma"/>
          <w:sz w:val="20"/>
          <w:szCs w:val="20"/>
          <w:lang w:val="sr-Cyrl-CS"/>
        </w:rPr>
        <w:t xml:space="preserve"> Пријавни образац и образац о стању породичних кућа</w:t>
      </w:r>
      <w:r w:rsidR="001B1FD6" w:rsidRPr="000A5ACE">
        <w:rPr>
          <w:rFonts w:ascii="Tahoma" w:hAnsi="Tahoma" w:cs="Tahoma"/>
          <w:sz w:val="20"/>
          <w:szCs w:val="20"/>
          <w:lang w:val="sr-Cyrl-CS"/>
        </w:rPr>
        <w:t xml:space="preserve"> и станова</w:t>
      </w:r>
      <w:r w:rsidR="00271AE7" w:rsidRPr="000A5ACE">
        <w:rPr>
          <w:rFonts w:ascii="Tahoma" w:hAnsi="Tahoma" w:cs="Tahoma"/>
          <w:sz w:val="20"/>
          <w:szCs w:val="20"/>
          <w:lang w:val="sr-Cyrl-CS"/>
        </w:rPr>
        <w:t>/стамбених заједница</w:t>
      </w:r>
      <w:r w:rsidR="00CF49F2" w:rsidRPr="000A5ACE">
        <w:rPr>
          <w:rFonts w:ascii="Tahoma" w:hAnsi="Tahoma" w:cs="Tahoma"/>
          <w:sz w:val="20"/>
          <w:szCs w:val="20"/>
          <w:lang w:val="sr-Cyrl-CS"/>
        </w:rPr>
        <w:t>;</w:t>
      </w:r>
    </w:p>
    <w:p w14:paraId="04FA6DFC" w14:textId="43E066DF" w:rsidR="00EF4D78" w:rsidRPr="000A5ACE" w:rsidRDefault="00EF4D78" w:rsidP="004B3B44">
      <w:pPr>
        <w:numPr>
          <w:ilvl w:val="0"/>
          <w:numId w:val="6"/>
        </w:numPr>
        <w:spacing w:after="0" w:line="240" w:lineRule="auto"/>
        <w:jc w:val="left"/>
        <w:rPr>
          <w:rFonts w:ascii="Tahoma" w:hAnsi="Tahoma" w:cs="Tahoma"/>
          <w:sz w:val="20"/>
          <w:szCs w:val="20"/>
          <w:lang w:val="sr-Cyrl-CS"/>
        </w:rPr>
      </w:pPr>
      <w:r w:rsidRPr="000A5ACE">
        <w:rPr>
          <w:rFonts w:ascii="Tahoma" w:hAnsi="Tahoma" w:cs="Tahoma"/>
          <w:sz w:val="20"/>
          <w:szCs w:val="20"/>
          <w:lang w:val="sr-Cyrl-CS"/>
        </w:rPr>
        <w:t>Прилог 2 - Листа привредних субјеката</w:t>
      </w:r>
      <w:r w:rsidR="001B1FD6" w:rsidRPr="000A5ACE">
        <w:rPr>
          <w:rFonts w:ascii="Tahoma" w:hAnsi="Tahoma" w:cs="Tahoma"/>
          <w:sz w:val="20"/>
          <w:szCs w:val="20"/>
          <w:lang w:val="sr-Cyrl-CS"/>
        </w:rPr>
        <w:t>/извођача радова</w:t>
      </w:r>
      <w:r w:rsidRPr="000A5ACE">
        <w:rPr>
          <w:rFonts w:ascii="Tahoma" w:hAnsi="Tahoma" w:cs="Tahoma"/>
          <w:sz w:val="20"/>
          <w:szCs w:val="20"/>
          <w:lang w:val="sr-Cyrl-CS"/>
        </w:rPr>
        <w:t xml:space="preserve"> са које </w:t>
      </w:r>
      <w:r w:rsidR="00CF49F2" w:rsidRPr="000A5ACE">
        <w:rPr>
          <w:rFonts w:ascii="Tahoma" w:hAnsi="Tahoma" w:cs="Tahoma"/>
          <w:sz w:val="20"/>
          <w:szCs w:val="20"/>
          <w:lang w:val="sr-Cyrl-CS"/>
        </w:rPr>
        <w:t>домаћинства</w:t>
      </w:r>
      <w:r w:rsidRPr="000A5ACE">
        <w:rPr>
          <w:rFonts w:ascii="Tahoma" w:hAnsi="Tahoma" w:cs="Tahoma"/>
          <w:sz w:val="20"/>
          <w:szCs w:val="20"/>
          <w:lang w:val="sr-Cyrl-CS"/>
        </w:rPr>
        <w:t xml:space="preserve"> </w:t>
      </w:r>
      <w:r w:rsidR="001B1FD6" w:rsidRPr="000A5ACE">
        <w:rPr>
          <w:rFonts w:ascii="Tahoma" w:hAnsi="Tahoma" w:cs="Tahoma"/>
          <w:sz w:val="20"/>
          <w:szCs w:val="20"/>
          <w:lang w:val="sr-Cyrl-CS"/>
        </w:rPr>
        <w:t>бирају једног</w:t>
      </w:r>
      <w:r w:rsidRPr="000A5ACE">
        <w:rPr>
          <w:rFonts w:ascii="Tahoma" w:hAnsi="Tahoma" w:cs="Tahoma"/>
          <w:sz w:val="20"/>
          <w:szCs w:val="20"/>
          <w:lang w:val="sr-Cyrl-CS"/>
        </w:rPr>
        <w:t xml:space="preserve"> </w:t>
      </w:r>
      <w:r w:rsidR="001B1FD6" w:rsidRPr="000A5ACE">
        <w:rPr>
          <w:rFonts w:ascii="Tahoma" w:hAnsi="Tahoma" w:cs="Tahoma"/>
          <w:sz w:val="20"/>
          <w:szCs w:val="20"/>
          <w:lang w:val="sr-Cyrl-CS"/>
        </w:rPr>
        <w:t>извођача и</w:t>
      </w:r>
      <w:r w:rsidRPr="000A5ACE">
        <w:rPr>
          <w:rFonts w:ascii="Tahoma" w:hAnsi="Tahoma" w:cs="Tahoma"/>
          <w:sz w:val="20"/>
          <w:szCs w:val="20"/>
          <w:lang w:val="sr-Cyrl-CS"/>
        </w:rPr>
        <w:t xml:space="preserve"> </w:t>
      </w:r>
      <w:r w:rsidR="001B1FD6" w:rsidRPr="000A5ACE">
        <w:rPr>
          <w:rFonts w:ascii="Tahoma" w:hAnsi="Tahoma" w:cs="Tahoma"/>
          <w:sz w:val="20"/>
          <w:szCs w:val="20"/>
          <w:lang w:val="sr-Cyrl-CS"/>
        </w:rPr>
        <w:t xml:space="preserve">од </w:t>
      </w:r>
      <w:r w:rsidR="00CF49F2" w:rsidRPr="000A5ACE">
        <w:rPr>
          <w:rFonts w:ascii="Tahoma" w:hAnsi="Tahoma" w:cs="Tahoma"/>
          <w:sz w:val="20"/>
          <w:szCs w:val="20"/>
          <w:lang w:val="sr-Cyrl-CS"/>
        </w:rPr>
        <w:t>којих</w:t>
      </w:r>
      <w:r w:rsidRPr="000A5ACE">
        <w:rPr>
          <w:rFonts w:ascii="Tahoma" w:hAnsi="Tahoma" w:cs="Tahoma"/>
          <w:sz w:val="20"/>
          <w:szCs w:val="20"/>
          <w:lang w:val="sr-Cyrl-CS"/>
        </w:rPr>
        <w:t xml:space="preserve"> морају да </w:t>
      </w:r>
      <w:r w:rsidR="004B3B44" w:rsidRPr="000A5ACE">
        <w:rPr>
          <w:rFonts w:ascii="Tahoma" w:hAnsi="Tahoma" w:cs="Tahoma"/>
          <w:sz w:val="20"/>
          <w:szCs w:val="20"/>
          <w:lang w:val="sr-Cyrl-CS"/>
        </w:rPr>
        <w:t>прибаве предрачун са ценом за опрему и уградњу</w:t>
      </w:r>
      <w:r w:rsidR="00CF49F2" w:rsidRPr="000A5ACE">
        <w:rPr>
          <w:rFonts w:ascii="Tahoma" w:hAnsi="Tahoma" w:cs="Tahoma"/>
          <w:sz w:val="20"/>
          <w:szCs w:val="20"/>
          <w:lang w:val="sr-Cyrl-CS"/>
        </w:rPr>
        <w:t>;</w:t>
      </w:r>
    </w:p>
    <w:p w14:paraId="165A0FF3" w14:textId="0E49EAA3" w:rsidR="00EF4D78" w:rsidRPr="000A5ACE" w:rsidRDefault="00EF4D78" w:rsidP="00EF4D78">
      <w:pPr>
        <w:numPr>
          <w:ilvl w:val="0"/>
          <w:numId w:val="6"/>
        </w:numPr>
        <w:spacing w:after="0" w:line="240" w:lineRule="auto"/>
        <w:jc w:val="left"/>
        <w:rPr>
          <w:rFonts w:ascii="Tahoma" w:hAnsi="Tahoma" w:cs="Tahoma"/>
          <w:sz w:val="20"/>
          <w:szCs w:val="20"/>
          <w:lang w:val="sr-Cyrl-CS"/>
        </w:rPr>
      </w:pPr>
      <w:r w:rsidRPr="000A5ACE">
        <w:rPr>
          <w:rFonts w:ascii="Tahoma" w:hAnsi="Tahoma" w:cs="Tahoma"/>
          <w:sz w:val="20"/>
          <w:szCs w:val="20"/>
          <w:lang w:val="sr-Cyrl-CS"/>
        </w:rPr>
        <w:t xml:space="preserve">Прилог 3 -  </w:t>
      </w:r>
      <w:r w:rsidR="00271AE7" w:rsidRPr="000A5ACE">
        <w:rPr>
          <w:rFonts w:ascii="Tahoma" w:hAnsi="Tahoma" w:cs="Tahoma"/>
          <w:sz w:val="20"/>
          <w:szCs w:val="20"/>
          <w:lang w:val="sr-Cyrl-CS"/>
        </w:rPr>
        <w:t>И</w:t>
      </w:r>
      <w:r w:rsidR="001B1FD6" w:rsidRPr="000A5ACE">
        <w:rPr>
          <w:rFonts w:ascii="Tahoma" w:hAnsi="Tahoma" w:cs="Tahoma"/>
          <w:sz w:val="20"/>
          <w:szCs w:val="20"/>
          <w:lang w:val="sr-Cyrl-CS"/>
        </w:rPr>
        <w:t>зјава о сагласности</w:t>
      </w:r>
      <w:r w:rsidR="00271AE7" w:rsidRPr="000A5ACE">
        <w:rPr>
          <w:rFonts w:ascii="Tahoma" w:hAnsi="Tahoma" w:cs="Tahoma"/>
          <w:sz w:val="20"/>
          <w:szCs w:val="20"/>
          <w:lang w:val="sr-Cyrl-CS"/>
        </w:rPr>
        <w:t>;</w:t>
      </w:r>
    </w:p>
    <w:p w14:paraId="60627E37" w14:textId="44BB15F4" w:rsidR="001B1FD6" w:rsidRPr="000A5ACE" w:rsidRDefault="001B1FD6" w:rsidP="001B1FD6">
      <w:pPr>
        <w:numPr>
          <w:ilvl w:val="0"/>
          <w:numId w:val="6"/>
        </w:numPr>
        <w:spacing w:after="0" w:line="240" w:lineRule="auto"/>
        <w:jc w:val="left"/>
        <w:rPr>
          <w:rFonts w:ascii="Tahoma" w:hAnsi="Tahoma" w:cs="Tahoma"/>
          <w:sz w:val="20"/>
          <w:szCs w:val="20"/>
          <w:lang w:val="sr-Cyrl-CS"/>
        </w:rPr>
      </w:pPr>
      <w:r w:rsidRPr="000A5ACE">
        <w:rPr>
          <w:rFonts w:ascii="Tahoma" w:hAnsi="Tahoma" w:cs="Tahoma"/>
          <w:sz w:val="20"/>
          <w:szCs w:val="20"/>
          <w:lang w:val="sr-Cyrl-CS"/>
        </w:rPr>
        <w:t>Прилог 4 -  Критеријуми за избор пројеката</w:t>
      </w:r>
      <w:r w:rsidR="00271AE7" w:rsidRPr="000A5ACE">
        <w:rPr>
          <w:rFonts w:ascii="Tahoma" w:hAnsi="Tahoma" w:cs="Tahoma"/>
          <w:sz w:val="20"/>
          <w:szCs w:val="20"/>
          <w:lang w:val="sr-Cyrl-CS"/>
        </w:rPr>
        <w:t>.</w:t>
      </w:r>
    </w:p>
    <w:p w14:paraId="7740EA63" w14:textId="77777777" w:rsidR="006E16EA" w:rsidRPr="00DD7FFD" w:rsidRDefault="006E16EA" w:rsidP="00271AE7">
      <w:pPr>
        <w:spacing w:after="0" w:line="240" w:lineRule="auto"/>
        <w:ind w:left="0" w:firstLine="0"/>
        <w:rPr>
          <w:rFonts w:ascii="Tahoma" w:hAnsi="Tahoma" w:cs="Tahoma"/>
          <w:noProof/>
          <w:sz w:val="22"/>
          <w:lang w:val="sr-Cyrl-CS"/>
        </w:rPr>
      </w:pPr>
    </w:p>
    <w:p w14:paraId="39C9C565" w14:textId="77777777" w:rsidR="008C17DD" w:rsidRDefault="008C17DD" w:rsidP="00EF4D78">
      <w:pPr>
        <w:spacing w:after="0" w:line="240" w:lineRule="auto"/>
        <w:ind w:left="0" w:firstLine="0"/>
        <w:jc w:val="center"/>
        <w:rPr>
          <w:rFonts w:ascii="Tahoma" w:hAnsi="Tahoma" w:cs="Tahoma"/>
          <w:noProof/>
          <w:sz w:val="22"/>
          <w:lang w:val="sr-Cyrl-CS"/>
        </w:rPr>
      </w:pPr>
    </w:p>
    <w:p w14:paraId="0CA685AB" w14:textId="77777777" w:rsidR="008C17DD" w:rsidRDefault="008C17DD" w:rsidP="00EF4D78">
      <w:pPr>
        <w:spacing w:after="0" w:line="240" w:lineRule="auto"/>
        <w:ind w:left="0" w:firstLine="0"/>
        <w:jc w:val="center"/>
        <w:rPr>
          <w:rFonts w:ascii="Tahoma" w:hAnsi="Tahoma" w:cs="Tahoma"/>
          <w:noProof/>
          <w:sz w:val="22"/>
          <w:lang w:val="sr-Cyrl-CS"/>
        </w:rPr>
      </w:pPr>
    </w:p>
    <w:p w14:paraId="6B6299A8" w14:textId="77777777" w:rsidR="008C17DD" w:rsidRDefault="008C17DD" w:rsidP="00EF4D78">
      <w:pPr>
        <w:spacing w:after="0" w:line="240" w:lineRule="auto"/>
        <w:ind w:left="0" w:firstLine="0"/>
        <w:jc w:val="center"/>
        <w:rPr>
          <w:rFonts w:ascii="Tahoma" w:hAnsi="Tahoma" w:cs="Tahoma"/>
          <w:noProof/>
          <w:sz w:val="22"/>
          <w:lang w:val="sr-Cyrl-CS"/>
        </w:rPr>
      </w:pPr>
    </w:p>
    <w:p w14:paraId="505F08F9" w14:textId="683E1393" w:rsidR="00EF4D78" w:rsidRPr="00DD7FFD" w:rsidRDefault="00EF4D78" w:rsidP="00EF4D78">
      <w:pPr>
        <w:spacing w:after="0" w:line="240" w:lineRule="auto"/>
        <w:ind w:left="0" w:firstLine="0"/>
        <w:jc w:val="center"/>
        <w:rPr>
          <w:rFonts w:ascii="Tahoma" w:hAnsi="Tahoma" w:cs="Tahoma"/>
          <w:sz w:val="22"/>
          <w:lang w:val="sr-Cyrl-CS"/>
        </w:rPr>
      </w:pPr>
      <w:r w:rsidRPr="00DD7FFD">
        <w:rPr>
          <w:rFonts w:ascii="Tahoma" w:hAnsi="Tahoma" w:cs="Tahoma"/>
          <w:noProof/>
          <w:sz w:val="22"/>
          <w:lang w:val="sr-Cyrl-CS"/>
        </w:rPr>
        <w:lastRenderedPageBreak/>
        <w:t>VI</w:t>
      </w:r>
      <w:r w:rsidR="00B52A4C" w:rsidRPr="00DD7FFD">
        <w:rPr>
          <w:rFonts w:ascii="Tahoma" w:hAnsi="Tahoma" w:cs="Tahoma"/>
          <w:noProof/>
          <w:sz w:val="22"/>
          <w:lang w:val="sr-Cyrl-CS"/>
        </w:rPr>
        <w:t>I</w:t>
      </w:r>
      <w:r w:rsidR="00840BD7" w:rsidRPr="00DD7FFD">
        <w:rPr>
          <w:rFonts w:ascii="Tahoma" w:hAnsi="Tahoma" w:cs="Tahoma"/>
          <w:sz w:val="22"/>
          <w:lang w:val="sr-Cyrl-CS"/>
        </w:rPr>
        <w:t xml:space="preserve"> МЕСТО И РОК ДОСТАВ</w:t>
      </w:r>
      <w:r w:rsidR="00840BD7" w:rsidRPr="00DD7FFD">
        <w:rPr>
          <w:rFonts w:ascii="Tahoma" w:hAnsi="Tahoma" w:cs="Tahoma"/>
          <w:sz w:val="22"/>
          <w:lang w:val="sr-Cyrl-RS"/>
        </w:rPr>
        <w:t>Љ</w:t>
      </w:r>
      <w:r w:rsidRPr="00DD7FFD">
        <w:rPr>
          <w:rFonts w:ascii="Tahoma" w:hAnsi="Tahoma" w:cs="Tahoma"/>
          <w:sz w:val="22"/>
          <w:lang w:val="sr-Cyrl-CS"/>
        </w:rPr>
        <w:t>АЊА ПРИЈАВА</w:t>
      </w:r>
    </w:p>
    <w:p w14:paraId="68E81BBC" w14:textId="77777777" w:rsidR="00EF4D78" w:rsidRPr="000A5ACE" w:rsidRDefault="00EF4D78" w:rsidP="00EF4D78">
      <w:pPr>
        <w:spacing w:after="0" w:line="240" w:lineRule="auto"/>
        <w:ind w:left="0" w:firstLine="0"/>
        <w:jc w:val="center"/>
        <w:rPr>
          <w:rFonts w:ascii="Tahoma" w:hAnsi="Tahoma" w:cs="Tahoma"/>
          <w:sz w:val="20"/>
          <w:szCs w:val="20"/>
          <w:lang w:val="sr-Cyrl-CS"/>
        </w:rPr>
      </w:pPr>
    </w:p>
    <w:p w14:paraId="2B7CEEFD" w14:textId="67043EC5" w:rsidR="00EF4D78" w:rsidRPr="000A5ACE" w:rsidRDefault="006E16EA" w:rsidP="00EF4D78">
      <w:pPr>
        <w:spacing w:after="0" w:line="240" w:lineRule="auto"/>
        <w:ind w:left="0" w:firstLine="0"/>
        <w:rPr>
          <w:rFonts w:ascii="Tahoma" w:hAnsi="Tahoma" w:cs="Tahoma"/>
          <w:sz w:val="20"/>
          <w:szCs w:val="20"/>
          <w:lang w:val="sr-Cyrl-CS"/>
        </w:rPr>
      </w:pPr>
      <w:r w:rsidRPr="000A5ACE">
        <w:rPr>
          <w:rFonts w:ascii="Tahoma" w:hAnsi="Tahoma" w:cs="Tahoma"/>
          <w:sz w:val="20"/>
          <w:szCs w:val="20"/>
          <w:lang w:val="sr-Cyrl-CS"/>
        </w:rPr>
        <w:tab/>
      </w:r>
      <w:r w:rsidR="00EF4D78" w:rsidRPr="000A5ACE">
        <w:rPr>
          <w:rFonts w:ascii="Tahoma" w:hAnsi="Tahoma" w:cs="Tahoma"/>
          <w:sz w:val="20"/>
          <w:szCs w:val="20"/>
          <w:lang w:val="sr-Cyrl-CS"/>
        </w:rPr>
        <w:t xml:space="preserve">Рок за подношење пријава је </w:t>
      </w:r>
      <w:r w:rsidR="00C120E0" w:rsidRPr="000A5ACE">
        <w:rPr>
          <w:rFonts w:ascii="Tahoma" w:hAnsi="Tahoma" w:cs="Tahoma"/>
          <w:sz w:val="20"/>
          <w:szCs w:val="20"/>
        </w:rPr>
        <w:t xml:space="preserve">21 </w:t>
      </w:r>
      <w:r w:rsidR="00C120E0" w:rsidRPr="000A5ACE">
        <w:rPr>
          <w:rFonts w:ascii="Tahoma" w:hAnsi="Tahoma" w:cs="Tahoma"/>
          <w:sz w:val="20"/>
          <w:szCs w:val="20"/>
          <w:lang w:val="sr-Cyrl-RS"/>
        </w:rPr>
        <w:t>дан</w:t>
      </w:r>
      <w:r w:rsidR="00EF4D78" w:rsidRPr="000A5ACE">
        <w:rPr>
          <w:rFonts w:ascii="Tahoma" w:hAnsi="Tahoma" w:cs="Tahoma"/>
          <w:sz w:val="20"/>
          <w:szCs w:val="20"/>
          <w:lang w:val="sr-Cyrl-CS"/>
        </w:rPr>
        <w:t xml:space="preserve"> од дана објављивања на званичној интернет страници и огласној табли </w:t>
      </w:r>
      <w:r w:rsidR="00DF74BF" w:rsidRPr="000A5ACE">
        <w:rPr>
          <w:rFonts w:ascii="Tahoma" w:hAnsi="Tahoma" w:cs="Tahoma"/>
          <w:sz w:val="20"/>
          <w:szCs w:val="20"/>
          <w:lang w:val="sr-Cyrl-RS"/>
        </w:rPr>
        <w:t>Градске општине</w:t>
      </w:r>
      <w:r w:rsidR="00C120E0" w:rsidRPr="000A5ACE">
        <w:rPr>
          <w:rFonts w:ascii="Tahoma" w:hAnsi="Tahoma" w:cs="Tahoma"/>
          <w:sz w:val="20"/>
          <w:szCs w:val="20"/>
          <w:lang w:val="sr-Cyrl-CS"/>
        </w:rPr>
        <w:t>.</w:t>
      </w:r>
    </w:p>
    <w:p w14:paraId="72E924C4" w14:textId="1618A964" w:rsidR="00EF4D78" w:rsidRPr="000A5ACE" w:rsidRDefault="00EF4D78" w:rsidP="00EF4D78">
      <w:pPr>
        <w:spacing w:after="0" w:line="240" w:lineRule="auto"/>
        <w:ind w:left="0" w:firstLine="0"/>
        <w:rPr>
          <w:rFonts w:ascii="Tahoma" w:hAnsi="Tahoma" w:cs="Tahoma"/>
          <w:sz w:val="20"/>
          <w:szCs w:val="20"/>
          <w:lang w:val="sr-Cyrl-CS"/>
        </w:rPr>
      </w:pPr>
      <w:r w:rsidRPr="000A5ACE">
        <w:rPr>
          <w:rFonts w:ascii="Tahoma" w:hAnsi="Tahoma" w:cs="Tahoma"/>
          <w:sz w:val="20"/>
          <w:szCs w:val="20"/>
          <w:lang w:val="sr-Cyrl-CS"/>
        </w:rPr>
        <w:tab/>
      </w:r>
      <w:r w:rsidR="00C120E0" w:rsidRPr="000A5ACE">
        <w:rPr>
          <w:rFonts w:ascii="Tahoma" w:hAnsi="Tahoma" w:cs="Tahoma"/>
          <w:sz w:val="20"/>
          <w:szCs w:val="20"/>
          <w:lang w:val="sr-Cyrl-CS"/>
        </w:rPr>
        <w:t>Јавни позив</w:t>
      </w:r>
      <w:r w:rsidRPr="000A5ACE">
        <w:rPr>
          <w:rFonts w:ascii="Tahoma" w:hAnsi="Tahoma" w:cs="Tahoma"/>
          <w:sz w:val="20"/>
          <w:szCs w:val="20"/>
          <w:lang w:val="sr-Cyrl-CS"/>
        </w:rPr>
        <w:t xml:space="preserve"> је отворен закључно са </w:t>
      </w:r>
      <w:r w:rsidRPr="007C679B">
        <w:rPr>
          <w:rFonts w:ascii="Tahoma" w:hAnsi="Tahoma" w:cs="Tahoma"/>
          <w:sz w:val="20"/>
          <w:szCs w:val="20"/>
          <w:lang w:val="sr-Cyrl-CS"/>
        </w:rPr>
        <w:t xml:space="preserve">даном </w:t>
      </w:r>
      <w:r w:rsidR="007C679B" w:rsidRPr="007C679B">
        <w:rPr>
          <w:rFonts w:ascii="Tahoma" w:hAnsi="Tahoma" w:cs="Tahoma"/>
          <w:sz w:val="20"/>
          <w:szCs w:val="20"/>
          <w:lang w:val="en-US"/>
        </w:rPr>
        <w:t>27</w:t>
      </w:r>
      <w:r w:rsidR="00C120E0" w:rsidRPr="007C679B">
        <w:rPr>
          <w:rFonts w:ascii="Tahoma" w:hAnsi="Tahoma" w:cs="Tahoma"/>
          <w:sz w:val="20"/>
          <w:szCs w:val="20"/>
          <w:lang w:val="sr-Cyrl-CS"/>
        </w:rPr>
        <w:t>.</w:t>
      </w:r>
      <w:r w:rsidR="007C679B" w:rsidRPr="007C679B">
        <w:rPr>
          <w:rFonts w:ascii="Tahoma" w:hAnsi="Tahoma" w:cs="Tahoma"/>
          <w:sz w:val="20"/>
          <w:szCs w:val="20"/>
          <w:lang w:val="en-US"/>
        </w:rPr>
        <w:t>9</w:t>
      </w:r>
      <w:r w:rsidR="00C120E0" w:rsidRPr="007C679B">
        <w:rPr>
          <w:rFonts w:ascii="Tahoma" w:hAnsi="Tahoma" w:cs="Tahoma"/>
          <w:sz w:val="20"/>
          <w:szCs w:val="20"/>
          <w:lang w:val="sr-Cyrl-CS"/>
        </w:rPr>
        <w:t>.</w:t>
      </w:r>
      <w:r w:rsidR="005C448A" w:rsidRPr="007C679B">
        <w:rPr>
          <w:rFonts w:ascii="Tahoma" w:hAnsi="Tahoma" w:cs="Tahoma"/>
          <w:sz w:val="20"/>
          <w:szCs w:val="20"/>
        </w:rPr>
        <w:t>2022</w:t>
      </w:r>
      <w:r w:rsidRPr="007C679B">
        <w:rPr>
          <w:rFonts w:ascii="Tahoma" w:hAnsi="Tahoma" w:cs="Tahoma"/>
          <w:sz w:val="20"/>
          <w:szCs w:val="20"/>
          <w:lang w:val="sr-Cyrl-CS"/>
        </w:rPr>
        <w:t>. године</w:t>
      </w:r>
      <w:r w:rsidRPr="000A5ACE">
        <w:rPr>
          <w:rFonts w:ascii="Tahoma" w:hAnsi="Tahoma" w:cs="Tahoma"/>
          <w:sz w:val="20"/>
          <w:szCs w:val="20"/>
          <w:lang w:val="sr-Cyrl-CS"/>
        </w:rPr>
        <w:t>.</w:t>
      </w:r>
    </w:p>
    <w:p w14:paraId="753470A1" w14:textId="58C3DAB2" w:rsidR="00EF4D78" w:rsidRPr="000A5ACE" w:rsidRDefault="00EF4D78" w:rsidP="00EF4D78">
      <w:pPr>
        <w:spacing w:after="0" w:line="240" w:lineRule="auto"/>
        <w:ind w:left="0" w:firstLine="0"/>
        <w:rPr>
          <w:rFonts w:ascii="Tahoma" w:hAnsi="Tahoma" w:cs="Tahoma"/>
          <w:sz w:val="20"/>
          <w:szCs w:val="20"/>
          <w:lang w:val="sr-Cyrl-CS"/>
        </w:rPr>
      </w:pPr>
      <w:r w:rsidRPr="000A5ACE">
        <w:rPr>
          <w:rFonts w:ascii="Tahoma" w:hAnsi="Tahoma" w:cs="Tahoma"/>
          <w:sz w:val="20"/>
          <w:szCs w:val="20"/>
          <w:lang w:val="sr-Cyrl-CS"/>
        </w:rPr>
        <w:tab/>
        <w:t>Попуњени, потписани и одштампани пријавни образац</w:t>
      </w:r>
      <w:r w:rsidR="00C120E0" w:rsidRPr="000A5ACE">
        <w:rPr>
          <w:rFonts w:ascii="Tahoma" w:hAnsi="Tahoma" w:cs="Tahoma"/>
          <w:sz w:val="20"/>
          <w:szCs w:val="20"/>
          <w:lang w:val="sr-Cyrl-CS"/>
        </w:rPr>
        <w:t xml:space="preserve"> (Прилог 1)</w:t>
      </w:r>
      <w:r w:rsidRPr="000A5ACE">
        <w:rPr>
          <w:rFonts w:ascii="Tahoma" w:hAnsi="Tahoma" w:cs="Tahoma"/>
          <w:sz w:val="20"/>
          <w:szCs w:val="20"/>
          <w:lang w:val="sr-Cyrl-CS"/>
        </w:rPr>
        <w:t xml:space="preserve"> у </w:t>
      </w:r>
      <w:r w:rsidR="00DF74BF" w:rsidRPr="000A5ACE">
        <w:rPr>
          <w:rFonts w:ascii="Tahoma" w:hAnsi="Tahoma" w:cs="Tahoma"/>
          <w:sz w:val="20"/>
          <w:szCs w:val="20"/>
          <w:lang w:val="sr-Cyrl-CS"/>
        </w:rPr>
        <w:t>два</w:t>
      </w:r>
      <w:r w:rsidRPr="000A5ACE">
        <w:rPr>
          <w:rFonts w:ascii="Tahoma" w:hAnsi="Tahoma" w:cs="Tahoma"/>
          <w:sz w:val="20"/>
          <w:szCs w:val="20"/>
          <w:lang w:val="sr-Cyrl-CS"/>
        </w:rPr>
        <w:t xml:space="preserve"> примерка (један оригинал и </w:t>
      </w:r>
      <w:r w:rsidR="00DF74BF" w:rsidRPr="000A5ACE">
        <w:rPr>
          <w:rFonts w:ascii="Tahoma" w:hAnsi="Tahoma" w:cs="Tahoma"/>
          <w:sz w:val="20"/>
          <w:szCs w:val="20"/>
          <w:lang w:val="sr-Cyrl-CS"/>
        </w:rPr>
        <w:t>једна копија</w:t>
      </w:r>
      <w:r w:rsidRPr="000A5ACE">
        <w:rPr>
          <w:rFonts w:ascii="Tahoma" w:hAnsi="Tahoma" w:cs="Tahoma"/>
          <w:sz w:val="20"/>
          <w:szCs w:val="20"/>
          <w:lang w:val="sr-Cyrl-CS"/>
        </w:rPr>
        <w:t>) и пратећа документација достављају се у</w:t>
      </w:r>
      <w:r w:rsidR="00C120E0" w:rsidRPr="000A5ACE">
        <w:rPr>
          <w:rFonts w:ascii="Tahoma" w:hAnsi="Tahoma" w:cs="Tahoma"/>
          <w:sz w:val="20"/>
          <w:szCs w:val="20"/>
          <w:lang w:val="sr-Cyrl-CS"/>
        </w:rPr>
        <w:t xml:space="preserve"> затвореној коверти са назнаком:</w:t>
      </w:r>
    </w:p>
    <w:p w14:paraId="77D1D363" w14:textId="77777777" w:rsidR="00EF4D78" w:rsidRPr="000A5ACE" w:rsidRDefault="00EF4D78" w:rsidP="00EF4D78">
      <w:pPr>
        <w:spacing w:after="0" w:line="240" w:lineRule="auto"/>
        <w:ind w:left="0" w:firstLine="0"/>
        <w:jc w:val="left"/>
        <w:rPr>
          <w:rFonts w:ascii="Tahoma" w:hAnsi="Tahoma" w:cs="Tahoma"/>
          <w:sz w:val="20"/>
          <w:szCs w:val="20"/>
          <w:lang w:val="sr-Cyrl-CS"/>
        </w:rPr>
      </w:pPr>
    </w:p>
    <w:p w14:paraId="47A76364" w14:textId="5B37381C" w:rsidR="00EF4D78" w:rsidRPr="000A5ACE" w:rsidRDefault="00EF4D78" w:rsidP="00EF4D78">
      <w:pPr>
        <w:spacing w:after="0" w:line="240" w:lineRule="auto"/>
        <w:ind w:left="0" w:firstLine="0"/>
        <w:jc w:val="center"/>
        <w:rPr>
          <w:rFonts w:ascii="Tahoma" w:hAnsi="Tahoma" w:cs="Tahoma"/>
          <w:b/>
          <w:sz w:val="20"/>
          <w:szCs w:val="20"/>
          <w:lang w:val="sr-Cyrl-CS"/>
        </w:rPr>
      </w:pPr>
      <w:r w:rsidRPr="000A5ACE">
        <w:rPr>
          <w:rFonts w:ascii="Tahoma" w:hAnsi="Tahoma" w:cs="Tahoma"/>
          <w:b/>
          <w:sz w:val="20"/>
          <w:szCs w:val="20"/>
          <w:lang w:val="sr-Cyrl-CS"/>
        </w:rPr>
        <w:t xml:space="preserve">„ПРИЈАВА </w:t>
      </w:r>
      <w:r w:rsidR="00C120E0" w:rsidRPr="000A5ACE">
        <w:rPr>
          <w:rFonts w:ascii="Tahoma" w:hAnsi="Tahoma" w:cs="Tahoma"/>
          <w:b/>
          <w:sz w:val="20"/>
          <w:szCs w:val="20"/>
          <w:lang w:val="sr-Cyrl-CS"/>
        </w:rPr>
        <w:t>НА ЈАВНИ ПОЗИВ</w:t>
      </w:r>
      <w:r w:rsidR="00BA6AFD" w:rsidRPr="000A5ACE">
        <w:rPr>
          <w:rFonts w:ascii="Tahoma" w:hAnsi="Tahoma" w:cs="Tahoma"/>
          <w:b/>
          <w:sz w:val="20"/>
          <w:szCs w:val="20"/>
          <w:lang w:val="sr-Cyrl-CS"/>
        </w:rPr>
        <w:t xml:space="preserve"> </w:t>
      </w:r>
      <w:r w:rsidR="00F42669" w:rsidRPr="000A5ACE">
        <w:rPr>
          <w:rFonts w:ascii="Tahoma" w:hAnsi="Tahoma" w:cs="Tahoma"/>
          <w:b/>
          <w:sz w:val="20"/>
          <w:szCs w:val="20"/>
          <w:lang w:val="sr-Cyrl-CS"/>
        </w:rPr>
        <w:t xml:space="preserve">за суфинансирање мера енергетске санације, породичних кућа, станова </w:t>
      </w:r>
      <w:r w:rsidR="00DF74BF" w:rsidRPr="000A5ACE">
        <w:rPr>
          <w:rFonts w:ascii="Tahoma" w:hAnsi="Tahoma" w:cs="Tahoma"/>
          <w:b/>
          <w:sz w:val="20"/>
          <w:szCs w:val="20"/>
          <w:lang w:val="sr-Cyrl-CS"/>
        </w:rPr>
        <w:t>и</w:t>
      </w:r>
      <w:r w:rsidR="00C120E0" w:rsidRPr="000A5ACE">
        <w:rPr>
          <w:rFonts w:ascii="Tahoma" w:hAnsi="Tahoma" w:cs="Tahoma"/>
          <w:b/>
          <w:sz w:val="20"/>
          <w:szCs w:val="20"/>
          <w:lang w:val="sr-Cyrl-CS"/>
        </w:rPr>
        <w:t xml:space="preserve"> стамбених зграда</w:t>
      </w:r>
      <w:r w:rsidR="00F42669" w:rsidRPr="000A5ACE">
        <w:rPr>
          <w:rFonts w:ascii="Tahoma" w:hAnsi="Tahoma" w:cs="Tahoma"/>
          <w:b/>
          <w:sz w:val="20"/>
          <w:szCs w:val="20"/>
          <w:lang w:val="sr-Cyrl-CS"/>
        </w:rPr>
        <w:t xml:space="preserve"> које се односе на унапређење термичког омотача, термотехничких инсталација и уградње соларних колектора за централну припрему потрошне топле воде  </w:t>
      </w:r>
      <w:r w:rsidRPr="000A5ACE">
        <w:rPr>
          <w:rFonts w:ascii="Tahoma" w:hAnsi="Tahoma" w:cs="Tahoma"/>
          <w:b/>
          <w:sz w:val="20"/>
          <w:szCs w:val="20"/>
          <w:lang w:val="sr-Cyrl-CS"/>
        </w:rPr>
        <w:t xml:space="preserve"> - НЕ ОТВАРАТИ”, </w:t>
      </w:r>
      <w:r w:rsidRPr="000A5ACE">
        <w:rPr>
          <w:rFonts w:ascii="Tahoma" w:hAnsi="Tahoma" w:cs="Tahoma"/>
          <w:b/>
          <w:sz w:val="20"/>
          <w:szCs w:val="20"/>
          <w:u w:val="single"/>
          <w:lang w:val="sr-Cyrl-CS"/>
        </w:rPr>
        <w:t>са пуном адресом пошиљаоца на полеђини коверте.</w:t>
      </w:r>
    </w:p>
    <w:p w14:paraId="7B9CD8DA" w14:textId="77777777" w:rsidR="00EF4D78" w:rsidRPr="000A5ACE" w:rsidRDefault="00EF4D78" w:rsidP="00EF4D78">
      <w:pPr>
        <w:spacing w:after="0" w:line="240" w:lineRule="auto"/>
        <w:ind w:left="0" w:firstLine="0"/>
        <w:jc w:val="center"/>
        <w:rPr>
          <w:rFonts w:ascii="Tahoma" w:hAnsi="Tahoma" w:cs="Tahoma"/>
          <w:sz w:val="20"/>
          <w:szCs w:val="20"/>
          <w:lang w:val="sr-Cyrl-CS"/>
        </w:rPr>
      </w:pPr>
    </w:p>
    <w:p w14:paraId="4B38281E" w14:textId="56828904" w:rsidR="00EF4D78" w:rsidRPr="000A5ACE" w:rsidRDefault="00EF4D78" w:rsidP="006E16EA">
      <w:pPr>
        <w:spacing w:after="0" w:line="240" w:lineRule="auto"/>
        <w:ind w:left="0" w:firstLine="708"/>
        <w:jc w:val="left"/>
        <w:rPr>
          <w:rFonts w:ascii="Tahoma" w:hAnsi="Tahoma" w:cs="Tahoma"/>
          <w:sz w:val="20"/>
          <w:szCs w:val="20"/>
          <w:lang w:val="sr-Cyrl-CS"/>
        </w:rPr>
      </w:pPr>
      <w:r w:rsidRPr="000A5ACE">
        <w:rPr>
          <w:rFonts w:ascii="Tahoma" w:hAnsi="Tahoma" w:cs="Tahoma"/>
          <w:sz w:val="20"/>
          <w:szCs w:val="20"/>
          <w:lang w:val="sr-Cyrl-CS"/>
        </w:rPr>
        <w:t xml:space="preserve">Пријава се предаје лично на писарници </w:t>
      </w:r>
      <w:r w:rsidR="00DF74BF" w:rsidRPr="000A5ACE">
        <w:rPr>
          <w:rFonts w:ascii="Tahoma" w:hAnsi="Tahoma" w:cs="Tahoma"/>
          <w:sz w:val="20"/>
          <w:szCs w:val="20"/>
          <w:lang w:val="sr-Cyrl-CS"/>
        </w:rPr>
        <w:t>Управе градске општине Стари град</w:t>
      </w:r>
      <w:r w:rsidRPr="000A5ACE">
        <w:rPr>
          <w:rFonts w:ascii="Tahoma" w:hAnsi="Tahoma" w:cs="Tahoma"/>
          <w:sz w:val="20"/>
          <w:szCs w:val="20"/>
          <w:lang w:val="sr-Cyrl-CS"/>
        </w:rPr>
        <w:t xml:space="preserve"> или препоручено поштом на адресу:</w:t>
      </w:r>
    </w:p>
    <w:p w14:paraId="4467E9BB" w14:textId="77777777" w:rsidR="00EF4D78" w:rsidRPr="000A5ACE" w:rsidRDefault="00EF4D78" w:rsidP="006E16EA">
      <w:pPr>
        <w:spacing w:after="0" w:line="240" w:lineRule="auto"/>
        <w:ind w:left="0" w:firstLine="0"/>
        <w:jc w:val="left"/>
        <w:rPr>
          <w:rFonts w:ascii="Tahoma" w:hAnsi="Tahoma" w:cs="Tahoma"/>
          <w:sz w:val="20"/>
          <w:szCs w:val="20"/>
          <w:lang w:val="sr-Cyrl-CS"/>
        </w:rPr>
      </w:pPr>
    </w:p>
    <w:p w14:paraId="617E74D0" w14:textId="118D5718" w:rsidR="00EF4D78" w:rsidRPr="000A5ACE" w:rsidRDefault="00C120E0" w:rsidP="006E16EA">
      <w:pPr>
        <w:spacing w:after="0" w:line="240" w:lineRule="auto"/>
        <w:ind w:left="0" w:firstLine="708"/>
        <w:jc w:val="left"/>
        <w:rPr>
          <w:rFonts w:ascii="Tahoma" w:hAnsi="Tahoma" w:cs="Tahoma"/>
          <w:b/>
          <w:sz w:val="20"/>
          <w:szCs w:val="20"/>
          <w:lang w:val="sr-Cyrl-CS"/>
        </w:rPr>
      </w:pPr>
      <w:r w:rsidRPr="000A5ACE">
        <w:rPr>
          <w:rFonts w:ascii="Tahoma" w:hAnsi="Tahoma" w:cs="Tahoma"/>
          <w:b/>
          <w:sz w:val="20"/>
          <w:szCs w:val="20"/>
          <w:lang w:val="sr-Cyrl-CS"/>
        </w:rPr>
        <w:t>Градска општина Стари град</w:t>
      </w:r>
    </w:p>
    <w:p w14:paraId="206659BC" w14:textId="69A55559" w:rsidR="00C120E0" w:rsidRPr="000A5ACE" w:rsidRDefault="00C120E0" w:rsidP="006E16EA">
      <w:pPr>
        <w:spacing w:after="0" w:line="240" w:lineRule="auto"/>
        <w:ind w:left="0" w:firstLine="708"/>
        <w:jc w:val="left"/>
        <w:rPr>
          <w:rFonts w:ascii="Tahoma" w:hAnsi="Tahoma" w:cs="Tahoma"/>
          <w:b/>
          <w:sz w:val="20"/>
          <w:szCs w:val="20"/>
          <w:lang w:val="sr-Cyrl-CS"/>
        </w:rPr>
      </w:pPr>
      <w:r w:rsidRPr="000A5ACE">
        <w:rPr>
          <w:rFonts w:ascii="Tahoma" w:hAnsi="Tahoma" w:cs="Tahoma"/>
          <w:b/>
          <w:sz w:val="20"/>
          <w:szCs w:val="20"/>
          <w:lang w:val="sr-Cyrl-CS"/>
        </w:rPr>
        <w:t>ул. Македонска бр.42, Београд</w:t>
      </w:r>
    </w:p>
    <w:p w14:paraId="4B542D26" w14:textId="28B93B40" w:rsidR="00EF4D78" w:rsidRPr="000A5ACE" w:rsidRDefault="00EF4D78" w:rsidP="006E16EA">
      <w:pPr>
        <w:spacing w:after="0" w:line="240" w:lineRule="auto"/>
        <w:ind w:left="0" w:firstLine="708"/>
        <w:jc w:val="left"/>
        <w:rPr>
          <w:rFonts w:ascii="Tahoma" w:hAnsi="Tahoma" w:cs="Tahoma"/>
          <w:b/>
          <w:sz w:val="20"/>
          <w:szCs w:val="20"/>
          <w:lang w:val="sr-Cyrl-CS"/>
        </w:rPr>
      </w:pPr>
      <w:r w:rsidRPr="000A5ACE">
        <w:rPr>
          <w:rFonts w:ascii="Tahoma" w:hAnsi="Tahoma" w:cs="Tahoma"/>
          <w:b/>
          <w:sz w:val="20"/>
          <w:szCs w:val="20"/>
          <w:lang w:val="sr-Cyrl-CS"/>
        </w:rPr>
        <w:t>Комисиј</w:t>
      </w:r>
      <w:r w:rsidR="00C120E0" w:rsidRPr="000A5ACE">
        <w:rPr>
          <w:rFonts w:ascii="Tahoma" w:hAnsi="Tahoma" w:cs="Tahoma"/>
          <w:b/>
          <w:sz w:val="20"/>
          <w:szCs w:val="20"/>
          <w:lang w:val="sr-Cyrl-CS"/>
        </w:rPr>
        <w:t>и</w:t>
      </w:r>
      <w:r w:rsidRPr="000A5ACE">
        <w:rPr>
          <w:rFonts w:ascii="Tahoma" w:hAnsi="Tahoma" w:cs="Tahoma"/>
          <w:b/>
          <w:sz w:val="20"/>
          <w:szCs w:val="20"/>
          <w:lang w:val="sr-Cyrl-CS"/>
        </w:rPr>
        <w:t xml:space="preserve"> за реализацију мера енергетске санациј</w:t>
      </w:r>
      <w:r w:rsidR="00C120E0" w:rsidRPr="000A5ACE">
        <w:rPr>
          <w:rFonts w:ascii="Tahoma" w:hAnsi="Tahoma" w:cs="Tahoma"/>
          <w:b/>
          <w:sz w:val="20"/>
          <w:szCs w:val="20"/>
          <w:lang w:val="sr-Cyrl-CS"/>
        </w:rPr>
        <w:t>е</w:t>
      </w:r>
    </w:p>
    <w:p w14:paraId="7754DF9F" w14:textId="77777777" w:rsidR="00EF4D78" w:rsidRPr="000A5ACE" w:rsidRDefault="00EF4D78" w:rsidP="006E16EA">
      <w:pPr>
        <w:spacing w:after="0" w:line="240" w:lineRule="auto"/>
        <w:ind w:left="0" w:firstLine="0"/>
        <w:jc w:val="left"/>
        <w:rPr>
          <w:rFonts w:ascii="Tahoma" w:hAnsi="Tahoma" w:cs="Tahoma"/>
          <w:sz w:val="20"/>
          <w:szCs w:val="20"/>
          <w:lang w:val="sr-Cyrl-CS"/>
        </w:rPr>
      </w:pPr>
      <w:r w:rsidRPr="000A5ACE">
        <w:rPr>
          <w:rFonts w:ascii="Tahoma" w:hAnsi="Tahoma" w:cs="Tahoma"/>
          <w:sz w:val="20"/>
          <w:szCs w:val="20"/>
          <w:lang w:val="sr-Cyrl-CS"/>
        </w:rPr>
        <w:tab/>
      </w:r>
      <w:r w:rsidRPr="000A5ACE">
        <w:rPr>
          <w:rFonts w:ascii="Tahoma" w:hAnsi="Tahoma" w:cs="Tahoma"/>
          <w:sz w:val="20"/>
          <w:szCs w:val="20"/>
          <w:lang w:val="sr-Cyrl-CS"/>
        </w:rPr>
        <w:tab/>
      </w:r>
    </w:p>
    <w:p w14:paraId="0E13C848" w14:textId="62BB8E09" w:rsidR="00EF4D78" w:rsidRPr="000A5ACE" w:rsidRDefault="00EF4D78" w:rsidP="006E16EA">
      <w:pPr>
        <w:spacing w:after="0" w:line="240" w:lineRule="auto"/>
        <w:ind w:left="0" w:firstLine="708"/>
        <w:jc w:val="left"/>
        <w:rPr>
          <w:rFonts w:ascii="Tahoma" w:hAnsi="Tahoma" w:cs="Tahoma"/>
          <w:sz w:val="20"/>
          <w:szCs w:val="20"/>
          <w:lang w:val="en-US"/>
        </w:rPr>
      </w:pPr>
      <w:r w:rsidRPr="000A5ACE">
        <w:rPr>
          <w:rFonts w:ascii="Tahoma" w:hAnsi="Tahoma" w:cs="Tahoma"/>
          <w:sz w:val="20"/>
          <w:szCs w:val="20"/>
          <w:lang w:val="sr-Cyrl-CS"/>
        </w:rPr>
        <w:t xml:space="preserve">За све додатне информације и обавештења у вези Јавног </w:t>
      </w:r>
      <w:r w:rsidR="00C120E0" w:rsidRPr="000A5ACE">
        <w:rPr>
          <w:rFonts w:ascii="Tahoma" w:hAnsi="Tahoma" w:cs="Tahoma"/>
          <w:sz w:val="20"/>
          <w:szCs w:val="20"/>
          <w:lang w:val="sr-Cyrl-CS"/>
        </w:rPr>
        <w:t>позива</w:t>
      </w:r>
      <w:r w:rsidRPr="000A5ACE">
        <w:rPr>
          <w:rFonts w:ascii="Tahoma" w:hAnsi="Tahoma" w:cs="Tahoma"/>
          <w:sz w:val="20"/>
          <w:szCs w:val="20"/>
          <w:lang w:val="sr-Cyrl-CS"/>
        </w:rPr>
        <w:t xml:space="preserve"> можете се обратити на контакт телефон </w:t>
      </w:r>
      <w:r w:rsidR="00195CFA" w:rsidRPr="000A5ACE">
        <w:rPr>
          <w:rFonts w:ascii="Tahoma" w:hAnsi="Tahoma" w:cs="Tahoma"/>
          <w:sz w:val="20"/>
          <w:szCs w:val="20"/>
          <w:lang w:val="sr-Cyrl-CS"/>
        </w:rPr>
        <w:t>064/6034331</w:t>
      </w:r>
      <w:r w:rsidR="006E16EA" w:rsidRPr="000A5ACE">
        <w:rPr>
          <w:rFonts w:ascii="Tahoma" w:hAnsi="Tahoma" w:cs="Tahoma"/>
          <w:sz w:val="20"/>
          <w:szCs w:val="20"/>
          <w:lang w:val="sr-Cyrl-CS"/>
        </w:rPr>
        <w:t xml:space="preserve"> и</w:t>
      </w:r>
      <w:r w:rsidR="00195CFA" w:rsidRPr="000A5ACE">
        <w:rPr>
          <w:rFonts w:ascii="Tahoma" w:hAnsi="Tahoma" w:cs="Tahoma"/>
          <w:sz w:val="20"/>
          <w:szCs w:val="20"/>
          <w:lang w:val="sr-Cyrl-CS"/>
        </w:rPr>
        <w:t>ли путем електронске поште</w:t>
      </w:r>
      <w:r w:rsidRPr="000A5ACE">
        <w:rPr>
          <w:rFonts w:ascii="Tahoma" w:hAnsi="Tahoma" w:cs="Tahoma"/>
          <w:sz w:val="20"/>
          <w:szCs w:val="20"/>
          <w:lang w:val="sr-Cyrl-CS"/>
        </w:rPr>
        <w:t xml:space="preserve">: </w:t>
      </w:r>
      <w:r w:rsidR="00DF74BF" w:rsidRPr="000A5ACE">
        <w:rPr>
          <w:rFonts w:ascii="Tahoma" w:hAnsi="Tahoma" w:cs="Tahoma"/>
          <w:sz w:val="20"/>
          <w:szCs w:val="20"/>
          <w:u w:val="single" w:color="000000"/>
          <w:lang w:val="en-US"/>
        </w:rPr>
        <w:t>energetskaefikasnost@starigrad.org.rs</w:t>
      </w:r>
    </w:p>
    <w:p w14:paraId="507F7D1C" w14:textId="77777777" w:rsidR="00EF4D78" w:rsidRPr="000A5ACE" w:rsidRDefault="00EF4D78" w:rsidP="00DF74BF">
      <w:pPr>
        <w:spacing w:after="0" w:line="240" w:lineRule="auto"/>
        <w:ind w:left="0" w:firstLine="0"/>
        <w:rPr>
          <w:rFonts w:ascii="Tahoma" w:hAnsi="Tahoma" w:cs="Tahoma"/>
          <w:sz w:val="20"/>
          <w:szCs w:val="20"/>
          <w:lang w:val="sr-Cyrl-CS"/>
        </w:rPr>
      </w:pPr>
      <w:r w:rsidRPr="000A5ACE">
        <w:rPr>
          <w:rFonts w:ascii="Tahoma" w:hAnsi="Tahoma" w:cs="Tahoma"/>
          <w:sz w:val="20"/>
          <w:szCs w:val="20"/>
          <w:lang w:val="sr-Cyrl-CS"/>
        </w:rPr>
        <w:tab/>
        <w:t xml:space="preserve">Благовременом доставом сматра се препоручена пошиљка предата пошти најкасније до </w:t>
      </w:r>
      <w:r w:rsidRPr="000A5ACE">
        <w:rPr>
          <w:rFonts w:ascii="Tahoma" w:hAnsi="Tahoma" w:cs="Tahoma"/>
          <w:noProof/>
          <w:sz w:val="20"/>
          <w:szCs w:val="20"/>
        </w:rPr>
        <w:drawing>
          <wp:inline distT="0" distB="0" distL="0" distR="0" wp14:anchorId="0C6CDF95" wp14:editId="47C9FFD1">
            <wp:extent cx="4569" cy="4568"/>
            <wp:effectExtent l="0" t="0" r="0" b="0"/>
            <wp:docPr id="10219" name="Picture 10219"/>
            <wp:cNvGraphicFramePr/>
            <a:graphic xmlns:a="http://schemas.openxmlformats.org/drawingml/2006/main">
              <a:graphicData uri="http://schemas.openxmlformats.org/drawingml/2006/picture">
                <pic:pic xmlns:pic="http://schemas.openxmlformats.org/drawingml/2006/picture">
                  <pic:nvPicPr>
                    <pic:cNvPr id="10219" name="Picture 10219"/>
                    <pic:cNvPicPr/>
                  </pic:nvPicPr>
                  <pic:blipFill>
                    <a:blip r:embed="rId5"/>
                    <a:stretch>
                      <a:fillRect/>
                    </a:stretch>
                  </pic:blipFill>
                  <pic:spPr>
                    <a:xfrm>
                      <a:off x="0" y="0"/>
                      <a:ext cx="4569" cy="4568"/>
                    </a:xfrm>
                    <a:prstGeom prst="rect">
                      <a:avLst/>
                    </a:prstGeom>
                  </pic:spPr>
                </pic:pic>
              </a:graphicData>
            </a:graphic>
          </wp:inline>
        </w:drawing>
      </w:r>
      <w:r w:rsidRPr="000A5ACE">
        <w:rPr>
          <w:rFonts w:ascii="Tahoma" w:hAnsi="Tahoma" w:cs="Tahoma"/>
          <w:sz w:val="20"/>
          <w:szCs w:val="20"/>
          <w:lang w:val="sr-Cyrl-CS"/>
        </w:rPr>
        <w:t xml:space="preserve">истека последњег дана утврђеног рока за предају конкурсне документације (печат поште), без обзира на датум приспећа. </w:t>
      </w:r>
    </w:p>
    <w:p w14:paraId="45EF6893" w14:textId="77777777" w:rsidR="00EF4D78" w:rsidRPr="000A5ACE" w:rsidRDefault="00EF4D78" w:rsidP="006E16EA">
      <w:pPr>
        <w:spacing w:after="0" w:line="240" w:lineRule="auto"/>
        <w:ind w:left="705" w:firstLine="0"/>
        <w:jc w:val="left"/>
        <w:rPr>
          <w:rFonts w:ascii="Tahoma" w:hAnsi="Tahoma" w:cs="Tahoma"/>
          <w:sz w:val="20"/>
          <w:szCs w:val="20"/>
          <w:lang w:val="sr-Cyrl-CS"/>
        </w:rPr>
      </w:pPr>
      <w:r w:rsidRPr="000A5ACE">
        <w:rPr>
          <w:rFonts w:ascii="Tahoma" w:hAnsi="Tahoma" w:cs="Tahoma"/>
          <w:sz w:val="20"/>
          <w:szCs w:val="20"/>
          <w:lang w:val="sr-Cyrl-CS"/>
        </w:rPr>
        <w:t>Пријаве послате на било који други начин неће бити узете у разматрање. Неблаговремене и непотпуне пријаве се неће разматрати.</w:t>
      </w:r>
    </w:p>
    <w:p w14:paraId="2E7B63E5" w14:textId="7DD533DA" w:rsidR="00EF4D78" w:rsidRPr="000A5ACE" w:rsidRDefault="00EF4D78" w:rsidP="00DD7FFD">
      <w:pPr>
        <w:spacing w:after="0" w:line="240" w:lineRule="auto"/>
        <w:ind w:left="0" w:firstLine="0"/>
        <w:rPr>
          <w:rFonts w:ascii="Tahoma" w:hAnsi="Tahoma" w:cs="Tahoma"/>
          <w:szCs w:val="24"/>
          <w:lang w:val="sr-Cyrl-CS"/>
        </w:rPr>
      </w:pPr>
      <w:r w:rsidRPr="000A5ACE">
        <w:rPr>
          <w:rFonts w:ascii="Tahoma" w:hAnsi="Tahoma" w:cs="Tahoma"/>
          <w:szCs w:val="24"/>
          <w:lang w:val="sr-Cyrl-CS"/>
        </w:rPr>
        <w:tab/>
      </w:r>
    </w:p>
    <w:p w14:paraId="4EB41A50" w14:textId="2AE5F954" w:rsidR="00EF4D78" w:rsidRPr="00DD7FFD" w:rsidRDefault="00BA6AFD" w:rsidP="00EF4D78">
      <w:pPr>
        <w:spacing w:after="0" w:line="240" w:lineRule="auto"/>
        <w:ind w:left="0" w:firstLine="0"/>
        <w:jc w:val="center"/>
        <w:rPr>
          <w:rFonts w:ascii="Tahoma" w:hAnsi="Tahoma" w:cs="Tahoma"/>
          <w:sz w:val="22"/>
          <w:lang w:val="sr-Cyrl-CS"/>
        </w:rPr>
      </w:pPr>
      <w:r w:rsidRPr="00DD7FFD">
        <w:rPr>
          <w:rFonts w:ascii="Tahoma" w:hAnsi="Tahoma" w:cs="Tahoma"/>
          <w:sz w:val="22"/>
          <w:lang w:val="sr-Cyrl-CS"/>
        </w:rPr>
        <w:t>VIII</w:t>
      </w:r>
      <w:r w:rsidR="00EF4D78" w:rsidRPr="00DD7FFD">
        <w:rPr>
          <w:rFonts w:ascii="Tahoma" w:hAnsi="Tahoma" w:cs="Tahoma"/>
          <w:sz w:val="22"/>
          <w:lang w:val="sr-Cyrl-CS"/>
        </w:rPr>
        <w:t xml:space="preserve"> КРИТЕРИЈУМИ ЗА ИЗБОР ПРОЈЕКАТА</w:t>
      </w:r>
    </w:p>
    <w:p w14:paraId="6E624BE5" w14:textId="77777777" w:rsidR="00EF4D78" w:rsidRPr="000A5ACE" w:rsidRDefault="00EF4D78" w:rsidP="00EF4D78">
      <w:pPr>
        <w:spacing w:after="0" w:line="240" w:lineRule="auto"/>
        <w:ind w:left="0" w:firstLine="0"/>
        <w:jc w:val="left"/>
        <w:rPr>
          <w:rFonts w:ascii="Tahoma" w:hAnsi="Tahoma" w:cs="Tahoma"/>
          <w:szCs w:val="24"/>
          <w:lang w:val="sr-Cyrl-CS"/>
        </w:rPr>
      </w:pPr>
    </w:p>
    <w:p w14:paraId="4C06926B" w14:textId="77777777" w:rsidR="00EF4D78" w:rsidRPr="000A5ACE" w:rsidRDefault="00EF4D78" w:rsidP="00EF4D78">
      <w:pPr>
        <w:spacing w:after="0" w:line="240" w:lineRule="auto"/>
        <w:ind w:left="0" w:firstLine="708"/>
        <w:rPr>
          <w:rFonts w:ascii="Tahoma" w:hAnsi="Tahoma" w:cs="Tahoma"/>
          <w:sz w:val="20"/>
          <w:szCs w:val="20"/>
          <w:lang w:val="sr-Cyrl-CS"/>
        </w:rPr>
      </w:pPr>
      <w:r w:rsidRPr="000A5ACE">
        <w:rPr>
          <w:rFonts w:ascii="Tahoma" w:hAnsi="Tahoma" w:cs="Tahoma"/>
          <w:sz w:val="20"/>
          <w:szCs w:val="20"/>
          <w:lang w:val="sr-Cyrl-CS"/>
        </w:rPr>
        <w:t>Критеријуми за избор пројеката су следећи:</w:t>
      </w:r>
    </w:p>
    <w:p w14:paraId="332BE106" w14:textId="77777777" w:rsidR="00EF4D78" w:rsidRPr="000A5ACE" w:rsidRDefault="00EF4D78" w:rsidP="00EF4D78">
      <w:pPr>
        <w:spacing w:after="0" w:line="240" w:lineRule="auto"/>
        <w:ind w:left="0" w:firstLine="0"/>
        <w:jc w:val="left"/>
        <w:rPr>
          <w:rFonts w:ascii="Tahoma" w:hAnsi="Tahoma" w:cs="Tahoma"/>
          <w:sz w:val="20"/>
          <w:szCs w:val="20"/>
          <w:lang w:val="sr-Cyrl-CS"/>
        </w:rPr>
      </w:pPr>
    </w:p>
    <w:p w14:paraId="356467F7" w14:textId="691A5303" w:rsidR="00EF4D78" w:rsidRPr="000A5ACE" w:rsidRDefault="00C63DBC" w:rsidP="00C63DBC">
      <w:pPr>
        <w:numPr>
          <w:ilvl w:val="0"/>
          <w:numId w:val="8"/>
        </w:numPr>
        <w:spacing w:after="0" w:line="240" w:lineRule="auto"/>
        <w:jc w:val="left"/>
        <w:rPr>
          <w:rFonts w:ascii="Tahoma" w:hAnsi="Tahoma" w:cs="Tahoma"/>
          <w:sz w:val="20"/>
          <w:szCs w:val="20"/>
          <w:lang w:val="sr-Cyrl-CS"/>
        </w:rPr>
      </w:pPr>
      <w:r w:rsidRPr="000A5ACE">
        <w:rPr>
          <w:rFonts w:ascii="Tahoma" w:hAnsi="Tahoma" w:cs="Tahoma"/>
          <w:sz w:val="20"/>
          <w:szCs w:val="20"/>
          <w:lang w:val="sr-Cyrl-CS"/>
        </w:rPr>
        <w:t>постојеће стање у погледу термичке изолације објекта</w:t>
      </w:r>
      <w:r w:rsidR="00EF4D78" w:rsidRPr="000A5ACE">
        <w:rPr>
          <w:rFonts w:ascii="Tahoma" w:hAnsi="Tahoma" w:cs="Tahoma"/>
          <w:sz w:val="20"/>
          <w:szCs w:val="20"/>
          <w:lang w:val="sr-Cyrl-CS"/>
        </w:rPr>
        <w:t xml:space="preserve">; </w:t>
      </w:r>
    </w:p>
    <w:p w14:paraId="67F53ED4" w14:textId="0EB26F9C" w:rsidR="00EF4D78" w:rsidRPr="000A5ACE" w:rsidRDefault="00C63DBC" w:rsidP="00EF4D78">
      <w:pPr>
        <w:numPr>
          <w:ilvl w:val="0"/>
          <w:numId w:val="8"/>
        </w:numPr>
        <w:spacing w:after="0" w:line="240" w:lineRule="auto"/>
        <w:jc w:val="left"/>
        <w:rPr>
          <w:rFonts w:ascii="Tahoma" w:hAnsi="Tahoma" w:cs="Tahoma"/>
          <w:sz w:val="20"/>
          <w:szCs w:val="20"/>
          <w:lang w:val="sr-Cyrl-CS"/>
        </w:rPr>
      </w:pPr>
      <w:r w:rsidRPr="000A5ACE">
        <w:rPr>
          <w:rFonts w:ascii="Tahoma" w:hAnsi="Tahoma" w:cs="Tahoma"/>
          <w:sz w:val="20"/>
          <w:szCs w:val="20"/>
          <w:lang w:val="sr-Cyrl-CS"/>
        </w:rPr>
        <w:t>постојећи</w:t>
      </w:r>
      <w:r w:rsidR="00EF4D78" w:rsidRPr="000A5ACE">
        <w:rPr>
          <w:rFonts w:ascii="Tahoma" w:hAnsi="Tahoma" w:cs="Tahoma"/>
          <w:sz w:val="20"/>
          <w:szCs w:val="20"/>
          <w:lang w:val="sr-Cyrl-CS"/>
        </w:rPr>
        <w:t xml:space="preserve"> начин грејања; </w:t>
      </w:r>
    </w:p>
    <w:p w14:paraId="46782B86" w14:textId="77777777" w:rsidR="00EF4D78" w:rsidRPr="000A5ACE" w:rsidRDefault="00EF4D78" w:rsidP="00EF4D78">
      <w:pPr>
        <w:numPr>
          <w:ilvl w:val="0"/>
          <w:numId w:val="8"/>
        </w:numPr>
        <w:spacing w:after="0" w:line="240" w:lineRule="auto"/>
        <w:jc w:val="left"/>
        <w:rPr>
          <w:rFonts w:ascii="Tahoma" w:hAnsi="Tahoma" w:cs="Tahoma"/>
          <w:sz w:val="20"/>
          <w:szCs w:val="20"/>
          <w:lang w:val="sr-Cyrl-CS"/>
        </w:rPr>
      </w:pPr>
      <w:r w:rsidRPr="000A5ACE">
        <w:rPr>
          <w:rFonts w:ascii="Tahoma" w:hAnsi="Tahoma" w:cs="Tahoma"/>
          <w:sz w:val="20"/>
          <w:szCs w:val="20"/>
          <w:lang w:val="sr-Cyrl-CS"/>
        </w:rPr>
        <w:t>постојеће карактеристике спољне столарије;</w:t>
      </w:r>
    </w:p>
    <w:p w14:paraId="0B2A8BB9" w14:textId="5210734B" w:rsidR="00EF4D78" w:rsidRPr="000A5ACE" w:rsidRDefault="00C63DBC" w:rsidP="00EF4D78">
      <w:pPr>
        <w:numPr>
          <w:ilvl w:val="0"/>
          <w:numId w:val="8"/>
        </w:numPr>
        <w:spacing w:after="0" w:line="240" w:lineRule="auto"/>
        <w:jc w:val="left"/>
        <w:rPr>
          <w:rFonts w:ascii="Tahoma" w:hAnsi="Tahoma" w:cs="Tahoma"/>
          <w:sz w:val="20"/>
          <w:szCs w:val="20"/>
          <w:lang w:val="sr-Cyrl-CS"/>
        </w:rPr>
      </w:pPr>
      <w:r w:rsidRPr="000A5ACE">
        <w:rPr>
          <w:rFonts w:ascii="Tahoma" w:hAnsi="Tahoma" w:cs="Tahoma"/>
          <w:sz w:val="20"/>
          <w:szCs w:val="20"/>
          <w:lang w:val="sr-Cyrl-CS"/>
        </w:rPr>
        <w:t>К фактор заузетости површине</w:t>
      </w:r>
      <w:r w:rsidR="00EF4D78" w:rsidRPr="000A5ACE">
        <w:rPr>
          <w:rFonts w:ascii="Tahoma" w:hAnsi="Tahoma" w:cs="Tahoma"/>
          <w:sz w:val="20"/>
          <w:szCs w:val="20"/>
          <w:lang w:val="sr-Cyrl-CS"/>
        </w:rPr>
        <w:t>;</w:t>
      </w:r>
    </w:p>
    <w:p w14:paraId="5C23F131" w14:textId="23D8BB4B" w:rsidR="00C63DBC" w:rsidRPr="000A5ACE" w:rsidRDefault="00C63DBC" w:rsidP="00C63DBC">
      <w:pPr>
        <w:numPr>
          <w:ilvl w:val="0"/>
          <w:numId w:val="8"/>
        </w:numPr>
        <w:spacing w:after="0" w:line="240" w:lineRule="auto"/>
        <w:jc w:val="left"/>
        <w:rPr>
          <w:rFonts w:ascii="Tahoma" w:hAnsi="Tahoma" w:cs="Tahoma"/>
          <w:sz w:val="20"/>
          <w:szCs w:val="20"/>
          <w:lang w:val="sr-Cyrl-CS"/>
        </w:rPr>
      </w:pPr>
      <w:r w:rsidRPr="000A5ACE">
        <w:rPr>
          <w:rFonts w:ascii="Tahoma" w:hAnsi="Tahoma" w:cs="Tahoma"/>
          <w:sz w:val="20"/>
          <w:szCs w:val="20"/>
          <w:lang w:val="sr-Cyrl-CS"/>
        </w:rPr>
        <w:t xml:space="preserve">коришћење субвенција за енергетску санацију (средства </w:t>
      </w:r>
      <w:r w:rsidR="00431AA9" w:rsidRPr="000A5ACE">
        <w:rPr>
          <w:rFonts w:ascii="Tahoma" w:hAnsi="Tahoma" w:cs="Tahoma"/>
          <w:sz w:val="20"/>
          <w:szCs w:val="20"/>
          <w:lang w:val="sr-Cyrl-RS"/>
        </w:rPr>
        <w:t>Градске општине/Града Београда</w:t>
      </w:r>
      <w:r w:rsidR="00431AA9" w:rsidRPr="000A5ACE">
        <w:rPr>
          <w:rFonts w:ascii="Tahoma" w:hAnsi="Tahoma" w:cs="Tahoma"/>
          <w:sz w:val="20"/>
          <w:szCs w:val="20"/>
          <w:lang w:val="sr-Cyrl-CS"/>
        </w:rPr>
        <w:t>/Републике Србије)</w:t>
      </w:r>
    </w:p>
    <w:p w14:paraId="7A3EFC17" w14:textId="77777777" w:rsidR="00EF4D78" w:rsidRPr="000A5ACE" w:rsidRDefault="00EF4D78" w:rsidP="00EF4D78">
      <w:pPr>
        <w:spacing w:after="0" w:line="240" w:lineRule="auto"/>
        <w:ind w:left="0" w:firstLine="0"/>
        <w:jc w:val="left"/>
        <w:rPr>
          <w:rFonts w:ascii="Tahoma" w:hAnsi="Tahoma" w:cs="Tahoma"/>
          <w:szCs w:val="24"/>
          <w:lang w:val="sr-Cyrl-CS"/>
        </w:rPr>
      </w:pPr>
    </w:p>
    <w:p w14:paraId="5E096268" w14:textId="6CF7D237" w:rsidR="00EF4D78" w:rsidRPr="00DD7FFD" w:rsidRDefault="00EF4D78" w:rsidP="00DD7FFD">
      <w:pPr>
        <w:spacing w:after="0" w:line="240" w:lineRule="auto"/>
        <w:ind w:left="0" w:firstLine="708"/>
        <w:jc w:val="left"/>
        <w:rPr>
          <w:rFonts w:ascii="Tahoma" w:hAnsi="Tahoma" w:cs="Tahoma"/>
          <w:sz w:val="20"/>
          <w:szCs w:val="20"/>
          <w:lang w:val="sr-Cyrl-CS"/>
        </w:rPr>
      </w:pPr>
      <w:r w:rsidRPr="000A5ACE">
        <w:rPr>
          <w:rFonts w:ascii="Tahoma" w:hAnsi="Tahoma" w:cs="Tahoma"/>
          <w:sz w:val="20"/>
          <w:szCs w:val="20"/>
          <w:lang w:val="sr-Cyrl-CS"/>
        </w:rPr>
        <w:t xml:space="preserve">Детаљни начин бодовања према наведеним критеријумима је дат у Прилогу </w:t>
      </w:r>
      <w:r w:rsidR="001B1FD6" w:rsidRPr="000A5ACE">
        <w:rPr>
          <w:rFonts w:ascii="Tahoma" w:hAnsi="Tahoma" w:cs="Tahoma"/>
          <w:sz w:val="20"/>
          <w:szCs w:val="20"/>
          <w:lang w:val="sr-Cyrl-CS"/>
        </w:rPr>
        <w:t>4</w:t>
      </w:r>
      <w:r w:rsidRPr="000A5ACE">
        <w:rPr>
          <w:rFonts w:ascii="Tahoma" w:hAnsi="Tahoma" w:cs="Tahoma"/>
          <w:sz w:val="20"/>
          <w:szCs w:val="20"/>
          <w:lang w:val="sr-Cyrl-CS"/>
        </w:rPr>
        <w:t>.</w:t>
      </w:r>
    </w:p>
    <w:p w14:paraId="29110A4C" w14:textId="77777777" w:rsidR="00EF4D78" w:rsidRPr="00DD7FFD" w:rsidRDefault="00EF4D78" w:rsidP="00EF4D78">
      <w:pPr>
        <w:spacing w:after="0" w:line="240" w:lineRule="auto"/>
        <w:ind w:left="0" w:firstLine="0"/>
        <w:jc w:val="left"/>
        <w:rPr>
          <w:rFonts w:ascii="Tahoma" w:hAnsi="Tahoma" w:cs="Tahoma"/>
          <w:sz w:val="22"/>
          <w:lang w:val="sr-Cyrl-CS"/>
        </w:rPr>
      </w:pPr>
    </w:p>
    <w:p w14:paraId="0DC4C946" w14:textId="5CD75429" w:rsidR="00EF4D78" w:rsidRPr="00DD7FFD" w:rsidRDefault="00BA6AFD" w:rsidP="00EF4D78">
      <w:pPr>
        <w:spacing w:after="0" w:line="240" w:lineRule="auto"/>
        <w:ind w:left="0" w:firstLine="0"/>
        <w:jc w:val="center"/>
        <w:rPr>
          <w:rFonts w:ascii="Tahoma" w:hAnsi="Tahoma" w:cs="Tahoma"/>
          <w:sz w:val="22"/>
          <w:lang w:val="sr-Cyrl-CS"/>
        </w:rPr>
      </w:pPr>
      <w:r w:rsidRPr="00DD7FFD">
        <w:rPr>
          <w:rFonts w:ascii="Tahoma" w:hAnsi="Tahoma" w:cs="Tahoma"/>
          <w:sz w:val="22"/>
          <w:lang w:val="sr-Cyrl-CS"/>
        </w:rPr>
        <w:t>I</w:t>
      </w:r>
      <w:r w:rsidR="00EF4D78" w:rsidRPr="00DD7FFD">
        <w:rPr>
          <w:rFonts w:ascii="Tahoma" w:hAnsi="Tahoma" w:cs="Tahoma"/>
          <w:sz w:val="22"/>
          <w:lang w:val="sr-Cyrl-CS"/>
        </w:rPr>
        <w:t xml:space="preserve">X ОЦЕЊИВАЊЕ, УТВРЂИВАЊЕ ЛИСТЕ И ИЗБОР </w:t>
      </w:r>
      <w:r w:rsidR="004C355D" w:rsidRPr="00DD7FFD">
        <w:rPr>
          <w:rFonts w:ascii="Tahoma" w:hAnsi="Tahoma" w:cs="Tahoma"/>
          <w:sz w:val="22"/>
          <w:lang w:val="sr-Cyrl-CS"/>
        </w:rPr>
        <w:t xml:space="preserve">ДОМАЋИНСТАВА И </w:t>
      </w:r>
      <w:r w:rsidR="004C355D" w:rsidRPr="00DD7FFD">
        <w:rPr>
          <w:rFonts w:ascii="Tahoma" w:hAnsi="Tahoma" w:cs="Tahoma"/>
          <w:color w:val="auto"/>
          <w:sz w:val="22"/>
          <w:lang w:val="sr-Cyrl-CS"/>
        </w:rPr>
        <w:t>СТАМБЕНИХ ЗАЈЕДНИЦА</w:t>
      </w:r>
    </w:p>
    <w:p w14:paraId="516A36BB" w14:textId="77777777" w:rsidR="00EF4D78" w:rsidRPr="000A5ACE" w:rsidRDefault="00EF4D78" w:rsidP="00EF4D78">
      <w:pPr>
        <w:pStyle w:val="ListParagraph"/>
        <w:spacing w:after="0" w:line="240" w:lineRule="auto"/>
        <w:ind w:left="1137" w:firstLine="0"/>
        <w:jc w:val="left"/>
        <w:rPr>
          <w:rFonts w:ascii="Tahoma" w:hAnsi="Tahoma" w:cs="Tahoma"/>
          <w:sz w:val="20"/>
          <w:szCs w:val="20"/>
          <w:lang w:val="sr-Cyrl-CS"/>
        </w:rPr>
      </w:pPr>
    </w:p>
    <w:p w14:paraId="22EDBE62" w14:textId="5203E0AC" w:rsidR="00BA6AFD" w:rsidRPr="000A5ACE" w:rsidRDefault="00BA6AFD" w:rsidP="00BA6AFD">
      <w:pPr>
        <w:spacing w:after="0" w:line="240" w:lineRule="auto"/>
        <w:ind w:firstLine="612"/>
        <w:rPr>
          <w:rFonts w:ascii="Tahoma" w:hAnsi="Tahoma" w:cs="Tahoma"/>
          <w:sz w:val="20"/>
          <w:szCs w:val="20"/>
          <w:lang w:val="sr-Cyrl-CS"/>
        </w:rPr>
      </w:pPr>
      <w:r w:rsidRPr="000A5ACE">
        <w:rPr>
          <w:rFonts w:ascii="Tahoma" w:hAnsi="Tahoma" w:cs="Tahoma"/>
          <w:sz w:val="20"/>
          <w:szCs w:val="20"/>
          <w:lang w:val="sr-Cyrl-CS"/>
        </w:rPr>
        <w:t xml:space="preserve">Оцењивање и рангирање пројеката </w:t>
      </w:r>
      <w:r w:rsidRPr="000A5ACE">
        <w:rPr>
          <w:rFonts w:ascii="Tahoma" w:hAnsi="Tahoma" w:cs="Tahoma"/>
          <w:color w:val="auto"/>
          <w:sz w:val="20"/>
          <w:szCs w:val="20"/>
          <w:lang w:val="sr-Cyrl-CS"/>
        </w:rPr>
        <w:t>домаћинстава и стамбених заједница</w:t>
      </w:r>
      <w:r w:rsidRPr="000A5ACE">
        <w:rPr>
          <w:rFonts w:ascii="Tahoma" w:hAnsi="Tahoma" w:cs="Tahoma"/>
          <w:sz w:val="20"/>
          <w:szCs w:val="20"/>
          <w:lang w:val="sr-Cyrl-CS"/>
        </w:rPr>
        <w:t xml:space="preserve">, врши се у складу са Правилником и применом критеријума из одељка </w:t>
      </w:r>
      <w:r w:rsidR="005D063B" w:rsidRPr="000A5ACE">
        <w:rPr>
          <w:rFonts w:ascii="Tahoma" w:hAnsi="Tahoma" w:cs="Tahoma"/>
          <w:sz w:val="20"/>
          <w:szCs w:val="20"/>
          <w:lang w:val="sr-Cyrl-CS"/>
        </w:rPr>
        <w:t>VIII</w:t>
      </w:r>
      <w:r w:rsidRPr="000A5ACE">
        <w:rPr>
          <w:rFonts w:ascii="Tahoma" w:hAnsi="Tahoma" w:cs="Tahoma"/>
          <w:sz w:val="20"/>
          <w:szCs w:val="20"/>
          <w:lang w:val="sr-Cyrl-CS"/>
        </w:rPr>
        <w:t xml:space="preserve">  Јавног </w:t>
      </w:r>
      <w:r w:rsidR="00195CFA" w:rsidRPr="000A5ACE">
        <w:rPr>
          <w:rFonts w:ascii="Tahoma" w:hAnsi="Tahoma" w:cs="Tahoma"/>
          <w:sz w:val="20"/>
          <w:szCs w:val="20"/>
          <w:lang w:val="sr-Cyrl-CS"/>
        </w:rPr>
        <w:t>позива</w:t>
      </w:r>
      <w:r w:rsidRPr="000A5ACE">
        <w:rPr>
          <w:rFonts w:ascii="Tahoma" w:hAnsi="Tahoma" w:cs="Tahoma"/>
          <w:sz w:val="20"/>
          <w:szCs w:val="20"/>
          <w:lang w:val="sr-Cyrl-CS"/>
        </w:rPr>
        <w:t xml:space="preserve">. </w:t>
      </w:r>
    </w:p>
    <w:p w14:paraId="15AD6D0D" w14:textId="4FEB754C" w:rsidR="00BA6AFD" w:rsidRPr="000A5ACE" w:rsidRDefault="00BA6AFD" w:rsidP="00BA6AFD">
      <w:pPr>
        <w:spacing w:after="0" w:line="240" w:lineRule="auto"/>
        <w:ind w:firstLine="612"/>
        <w:rPr>
          <w:rFonts w:ascii="Tahoma" w:hAnsi="Tahoma" w:cs="Tahoma"/>
          <w:sz w:val="20"/>
          <w:szCs w:val="20"/>
          <w:lang w:val="sr-Cyrl-CS"/>
        </w:rPr>
      </w:pPr>
      <w:r w:rsidRPr="000A5ACE">
        <w:rPr>
          <w:rFonts w:ascii="Tahoma" w:hAnsi="Tahoma" w:cs="Tahoma"/>
          <w:sz w:val="20"/>
          <w:szCs w:val="20"/>
          <w:lang w:val="sr-Cyrl-CS"/>
        </w:rPr>
        <w:t>Комисија</w:t>
      </w:r>
      <w:r w:rsidR="00FF493B" w:rsidRPr="000A5ACE">
        <w:rPr>
          <w:rFonts w:ascii="Tahoma" w:hAnsi="Tahoma" w:cs="Tahoma"/>
          <w:sz w:val="20"/>
          <w:szCs w:val="20"/>
          <w:lang w:val="sr-Cyrl-CS"/>
        </w:rPr>
        <w:t xml:space="preserve"> </w:t>
      </w:r>
      <w:r w:rsidRPr="000A5ACE">
        <w:rPr>
          <w:rFonts w:ascii="Tahoma" w:hAnsi="Tahoma" w:cs="Tahoma"/>
          <w:sz w:val="20"/>
          <w:szCs w:val="20"/>
          <w:lang w:val="sr-Cyrl-CS"/>
        </w:rPr>
        <w:t xml:space="preserve">разматра пријаве и </w:t>
      </w:r>
      <w:r w:rsidRPr="000A5ACE">
        <w:rPr>
          <w:rFonts w:ascii="Tahoma" w:hAnsi="Tahoma" w:cs="Tahoma"/>
          <w:sz w:val="20"/>
          <w:szCs w:val="20"/>
          <w:u w:val="single"/>
          <w:lang w:val="sr-Cyrl-CS"/>
        </w:rPr>
        <w:t>утврђује јединствену прелиминарну ранг листу крајњих корисника за све мере енергетске ефикасности</w:t>
      </w:r>
      <w:r w:rsidRPr="000A5ACE">
        <w:rPr>
          <w:rFonts w:ascii="Tahoma" w:hAnsi="Tahoma" w:cs="Tahoma"/>
          <w:sz w:val="20"/>
          <w:szCs w:val="20"/>
          <w:lang w:val="sr-Cyrl-CS"/>
        </w:rPr>
        <w:t xml:space="preserve"> из </w:t>
      </w:r>
      <w:r w:rsidR="00195CFA" w:rsidRPr="000A5ACE">
        <w:rPr>
          <w:rFonts w:ascii="Tahoma" w:hAnsi="Tahoma" w:cs="Tahoma"/>
          <w:sz w:val="20"/>
          <w:szCs w:val="20"/>
          <w:lang w:val="sr-Cyrl-CS"/>
        </w:rPr>
        <w:t>Ј</w:t>
      </w:r>
      <w:r w:rsidRPr="000A5ACE">
        <w:rPr>
          <w:rFonts w:ascii="Tahoma" w:hAnsi="Tahoma" w:cs="Tahoma"/>
          <w:sz w:val="20"/>
          <w:szCs w:val="20"/>
          <w:lang w:val="sr-Cyrl-CS"/>
        </w:rPr>
        <w:t xml:space="preserve">авног </w:t>
      </w:r>
      <w:r w:rsidR="00431AA9" w:rsidRPr="000A5ACE">
        <w:rPr>
          <w:rFonts w:ascii="Tahoma" w:hAnsi="Tahoma" w:cs="Tahoma"/>
          <w:sz w:val="20"/>
          <w:szCs w:val="20"/>
          <w:lang w:val="sr-Cyrl-RS"/>
        </w:rPr>
        <w:t>позива</w:t>
      </w:r>
      <w:r w:rsidRPr="000A5ACE">
        <w:rPr>
          <w:rFonts w:ascii="Tahoma" w:hAnsi="Tahoma" w:cs="Tahoma"/>
          <w:sz w:val="20"/>
          <w:szCs w:val="20"/>
          <w:lang w:val="sr-Cyrl-CS"/>
        </w:rPr>
        <w:t xml:space="preserve"> на основу бодовања према критеријумима </w:t>
      </w:r>
      <w:r w:rsidR="005D063B" w:rsidRPr="000A5ACE">
        <w:rPr>
          <w:rFonts w:ascii="Tahoma" w:hAnsi="Tahoma" w:cs="Tahoma"/>
          <w:sz w:val="20"/>
          <w:szCs w:val="20"/>
          <w:lang w:val="sr-Cyrl-CS"/>
        </w:rPr>
        <w:t xml:space="preserve">из одељка VIII  Јавног </w:t>
      </w:r>
      <w:r w:rsidR="00431AA9" w:rsidRPr="000A5ACE">
        <w:rPr>
          <w:rFonts w:ascii="Tahoma" w:hAnsi="Tahoma" w:cs="Tahoma"/>
          <w:sz w:val="20"/>
          <w:szCs w:val="20"/>
          <w:lang w:val="sr-Cyrl-CS"/>
        </w:rPr>
        <w:t>позива</w:t>
      </w:r>
      <w:r w:rsidRPr="000A5ACE">
        <w:rPr>
          <w:rFonts w:ascii="Tahoma" w:hAnsi="Tahoma" w:cs="Tahoma"/>
          <w:sz w:val="20"/>
          <w:szCs w:val="20"/>
          <w:lang w:val="sr-Cyrl-CS"/>
        </w:rPr>
        <w:t>.</w:t>
      </w:r>
    </w:p>
    <w:p w14:paraId="393D4F15" w14:textId="011BFC24" w:rsidR="00BA6AFD" w:rsidRPr="000A5ACE" w:rsidRDefault="00BA6AFD" w:rsidP="00BA6AFD">
      <w:pPr>
        <w:spacing w:after="0" w:line="240" w:lineRule="auto"/>
        <w:ind w:firstLine="612"/>
        <w:rPr>
          <w:rFonts w:ascii="Tahoma" w:hAnsi="Tahoma" w:cs="Tahoma"/>
          <w:sz w:val="20"/>
          <w:szCs w:val="20"/>
          <w:lang w:val="sr-Cyrl-CS"/>
        </w:rPr>
      </w:pPr>
      <w:r w:rsidRPr="000A5ACE">
        <w:rPr>
          <w:rFonts w:ascii="Tahoma" w:hAnsi="Tahoma" w:cs="Tahoma"/>
          <w:sz w:val="20"/>
          <w:szCs w:val="20"/>
          <w:lang w:val="sr-Cyrl-CS"/>
        </w:rPr>
        <w:t xml:space="preserve">Листу из става 2. овог </w:t>
      </w:r>
      <w:r w:rsidR="00FF493B" w:rsidRPr="000A5ACE">
        <w:rPr>
          <w:rFonts w:ascii="Tahoma" w:hAnsi="Tahoma" w:cs="Tahoma"/>
          <w:sz w:val="20"/>
          <w:szCs w:val="20"/>
          <w:lang w:val="sr-Cyrl-CS"/>
        </w:rPr>
        <w:t>одељка</w:t>
      </w:r>
      <w:r w:rsidRPr="000A5ACE">
        <w:rPr>
          <w:rFonts w:ascii="Tahoma" w:hAnsi="Tahoma" w:cs="Tahoma"/>
          <w:sz w:val="20"/>
          <w:szCs w:val="20"/>
          <w:lang w:val="sr-Cyrl-CS"/>
        </w:rPr>
        <w:t xml:space="preserve"> Комисија објављује на огласној табли и званичној интернет страници </w:t>
      </w:r>
      <w:r w:rsidR="00431AA9" w:rsidRPr="000A5ACE">
        <w:rPr>
          <w:rFonts w:ascii="Tahoma" w:hAnsi="Tahoma" w:cs="Tahoma"/>
          <w:sz w:val="20"/>
          <w:szCs w:val="20"/>
          <w:lang w:val="sr-Cyrl-CS"/>
        </w:rPr>
        <w:t>Градске општине</w:t>
      </w:r>
      <w:r w:rsidRPr="000A5ACE">
        <w:rPr>
          <w:rFonts w:ascii="Tahoma" w:hAnsi="Tahoma" w:cs="Tahoma"/>
          <w:sz w:val="20"/>
          <w:szCs w:val="20"/>
          <w:lang w:val="sr-Cyrl-CS"/>
        </w:rPr>
        <w:t>.</w:t>
      </w:r>
    </w:p>
    <w:p w14:paraId="000FBDC9" w14:textId="63E3F306" w:rsidR="00BA6AFD" w:rsidRPr="000A5ACE" w:rsidRDefault="00BA6AFD" w:rsidP="00BA6AFD">
      <w:pPr>
        <w:spacing w:after="0" w:line="240" w:lineRule="auto"/>
        <w:ind w:firstLine="612"/>
        <w:rPr>
          <w:rFonts w:ascii="Tahoma" w:hAnsi="Tahoma" w:cs="Tahoma"/>
          <w:sz w:val="20"/>
          <w:szCs w:val="20"/>
          <w:lang w:val="sr-Cyrl-CS"/>
        </w:rPr>
      </w:pPr>
      <w:r w:rsidRPr="000A5ACE">
        <w:rPr>
          <w:rFonts w:ascii="Tahoma" w:hAnsi="Tahoma" w:cs="Tahoma"/>
          <w:sz w:val="20"/>
          <w:szCs w:val="20"/>
          <w:lang w:val="sr-Cyrl-CS"/>
        </w:rPr>
        <w:t xml:space="preserve">Подносиоци пријава имају право увида у поднете пријаве и приложену документацију по утврђивању листе из става 2. овог </w:t>
      </w:r>
      <w:r w:rsidR="00FF493B" w:rsidRPr="000A5ACE">
        <w:rPr>
          <w:rFonts w:ascii="Tahoma" w:hAnsi="Tahoma" w:cs="Tahoma"/>
          <w:sz w:val="20"/>
          <w:szCs w:val="20"/>
          <w:lang w:val="sr-Cyrl-CS"/>
        </w:rPr>
        <w:t>одељка</w:t>
      </w:r>
      <w:r w:rsidRPr="000A5ACE">
        <w:rPr>
          <w:rFonts w:ascii="Tahoma" w:hAnsi="Tahoma" w:cs="Tahoma"/>
          <w:sz w:val="20"/>
          <w:szCs w:val="20"/>
          <w:lang w:val="sr-Cyrl-CS"/>
        </w:rPr>
        <w:t xml:space="preserve"> у року од три дана од дана објављивања листе у складу са ставом 3. овог </w:t>
      </w:r>
      <w:r w:rsidR="00FF493B" w:rsidRPr="000A5ACE">
        <w:rPr>
          <w:rFonts w:ascii="Tahoma" w:hAnsi="Tahoma" w:cs="Tahoma"/>
          <w:sz w:val="20"/>
          <w:szCs w:val="20"/>
          <w:lang w:val="sr-Cyrl-CS"/>
        </w:rPr>
        <w:t>одељка</w:t>
      </w:r>
      <w:r w:rsidRPr="000A5ACE">
        <w:rPr>
          <w:rFonts w:ascii="Tahoma" w:hAnsi="Tahoma" w:cs="Tahoma"/>
          <w:sz w:val="20"/>
          <w:szCs w:val="20"/>
          <w:lang w:val="sr-Cyrl-CS"/>
        </w:rPr>
        <w:t>.</w:t>
      </w:r>
    </w:p>
    <w:p w14:paraId="76F083BC" w14:textId="4442D5EB" w:rsidR="00BA6AFD" w:rsidRPr="000A5ACE" w:rsidRDefault="00BA6AFD" w:rsidP="00BA6AFD">
      <w:pPr>
        <w:spacing w:after="0" w:line="240" w:lineRule="auto"/>
        <w:ind w:firstLine="612"/>
        <w:rPr>
          <w:rFonts w:ascii="Tahoma" w:hAnsi="Tahoma" w:cs="Tahoma"/>
          <w:sz w:val="20"/>
          <w:szCs w:val="20"/>
          <w:lang w:val="sr-Cyrl-CS"/>
        </w:rPr>
      </w:pPr>
      <w:r w:rsidRPr="000A5ACE">
        <w:rPr>
          <w:rFonts w:ascii="Tahoma" w:hAnsi="Tahoma" w:cs="Tahoma"/>
          <w:sz w:val="20"/>
          <w:szCs w:val="20"/>
          <w:lang w:val="sr-Cyrl-CS"/>
        </w:rPr>
        <w:t xml:space="preserve">На листу из става 2. овог </w:t>
      </w:r>
      <w:r w:rsidR="00FF493B" w:rsidRPr="000A5ACE">
        <w:rPr>
          <w:rFonts w:ascii="Tahoma" w:hAnsi="Tahoma" w:cs="Tahoma"/>
          <w:sz w:val="20"/>
          <w:szCs w:val="20"/>
          <w:lang w:val="sr-Cyrl-CS"/>
        </w:rPr>
        <w:t>одељка</w:t>
      </w:r>
      <w:r w:rsidRPr="000A5ACE">
        <w:rPr>
          <w:rFonts w:ascii="Tahoma" w:hAnsi="Tahoma" w:cs="Tahoma"/>
          <w:sz w:val="20"/>
          <w:szCs w:val="20"/>
          <w:lang w:val="sr-Cyrl-CS"/>
        </w:rPr>
        <w:t xml:space="preserve"> подносиоци пријава имају право приговора Комисији у року од осам дана од дана њеног објављивања. Приговор се подноси на писарниц</w:t>
      </w:r>
      <w:r w:rsidR="00431AA9" w:rsidRPr="000A5ACE">
        <w:rPr>
          <w:rFonts w:ascii="Tahoma" w:hAnsi="Tahoma" w:cs="Tahoma"/>
          <w:sz w:val="20"/>
          <w:szCs w:val="20"/>
          <w:lang w:val="sr-Cyrl-CS"/>
        </w:rPr>
        <w:t>и</w:t>
      </w:r>
      <w:r w:rsidRPr="000A5ACE">
        <w:rPr>
          <w:rFonts w:ascii="Tahoma" w:hAnsi="Tahoma" w:cs="Tahoma"/>
          <w:sz w:val="20"/>
          <w:szCs w:val="20"/>
          <w:lang w:val="sr-Cyrl-CS"/>
        </w:rPr>
        <w:t xml:space="preserve"> </w:t>
      </w:r>
      <w:r w:rsidR="00431AA9" w:rsidRPr="000A5ACE">
        <w:rPr>
          <w:rFonts w:ascii="Tahoma" w:hAnsi="Tahoma" w:cs="Tahoma"/>
          <w:sz w:val="20"/>
          <w:szCs w:val="20"/>
          <w:lang w:val="sr-Cyrl-CS"/>
        </w:rPr>
        <w:t>Градске општине</w:t>
      </w:r>
      <w:r w:rsidRPr="000A5ACE">
        <w:rPr>
          <w:rFonts w:ascii="Tahoma" w:hAnsi="Tahoma" w:cs="Tahoma"/>
          <w:sz w:val="20"/>
          <w:szCs w:val="20"/>
          <w:lang w:val="sr-Cyrl-CS"/>
        </w:rPr>
        <w:t>.</w:t>
      </w:r>
    </w:p>
    <w:p w14:paraId="03FABA97" w14:textId="406500E5" w:rsidR="00BA6AFD" w:rsidRPr="000A5ACE" w:rsidRDefault="00BA6AFD" w:rsidP="00BA6AFD">
      <w:pPr>
        <w:spacing w:after="0" w:line="240" w:lineRule="auto"/>
        <w:ind w:firstLine="612"/>
        <w:rPr>
          <w:rFonts w:ascii="Tahoma" w:hAnsi="Tahoma" w:cs="Tahoma"/>
          <w:sz w:val="20"/>
          <w:szCs w:val="20"/>
          <w:lang w:val="sr-Cyrl-CS"/>
        </w:rPr>
      </w:pPr>
      <w:r w:rsidRPr="000A5ACE">
        <w:rPr>
          <w:rFonts w:ascii="Tahoma" w:hAnsi="Tahoma" w:cs="Tahoma"/>
          <w:sz w:val="20"/>
          <w:szCs w:val="20"/>
          <w:lang w:val="sr-Cyrl-CS"/>
        </w:rPr>
        <w:lastRenderedPageBreak/>
        <w:t xml:space="preserve">Комисија је дужна да размотри поднете приговоре на листу из става 2. овог </w:t>
      </w:r>
      <w:r w:rsidR="00FF493B" w:rsidRPr="000A5ACE">
        <w:rPr>
          <w:rFonts w:ascii="Tahoma" w:hAnsi="Tahoma" w:cs="Tahoma"/>
          <w:sz w:val="20"/>
          <w:szCs w:val="20"/>
          <w:lang w:val="sr-Cyrl-CS"/>
        </w:rPr>
        <w:t>одељка</w:t>
      </w:r>
      <w:r w:rsidRPr="000A5ACE">
        <w:rPr>
          <w:rFonts w:ascii="Tahoma" w:hAnsi="Tahoma" w:cs="Tahoma"/>
          <w:sz w:val="20"/>
          <w:szCs w:val="20"/>
          <w:lang w:val="sr-Cyrl-CS"/>
        </w:rPr>
        <w:t xml:space="preserve">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14:paraId="44D4D459" w14:textId="6A5A090B" w:rsidR="00BA6AFD" w:rsidRPr="000A5ACE" w:rsidRDefault="00195CFA" w:rsidP="00BA6AFD">
      <w:pPr>
        <w:spacing w:after="0" w:line="240" w:lineRule="auto"/>
        <w:ind w:firstLine="612"/>
        <w:rPr>
          <w:rFonts w:ascii="Tahoma" w:hAnsi="Tahoma" w:cs="Tahoma"/>
          <w:sz w:val="20"/>
          <w:szCs w:val="20"/>
          <w:lang w:val="sr-Cyrl-CS"/>
        </w:rPr>
      </w:pPr>
      <w:r w:rsidRPr="000A5ACE">
        <w:rPr>
          <w:rFonts w:ascii="Tahoma" w:hAnsi="Tahoma" w:cs="Tahoma"/>
          <w:sz w:val="20"/>
          <w:szCs w:val="20"/>
          <w:lang w:val="sr-Cyrl-CS"/>
        </w:rPr>
        <w:t>На основу</w:t>
      </w:r>
      <w:r w:rsidR="00BA6AFD" w:rsidRPr="000A5ACE">
        <w:rPr>
          <w:rFonts w:ascii="Tahoma" w:hAnsi="Tahoma" w:cs="Tahoma"/>
          <w:sz w:val="20"/>
          <w:szCs w:val="20"/>
          <w:lang w:val="sr-Cyrl-CS"/>
        </w:rPr>
        <w:t xml:space="preserve"> листе из става 6. овог </w:t>
      </w:r>
      <w:r w:rsidR="00FF493B" w:rsidRPr="000A5ACE">
        <w:rPr>
          <w:rFonts w:ascii="Tahoma" w:hAnsi="Tahoma" w:cs="Tahoma"/>
          <w:sz w:val="20"/>
          <w:szCs w:val="20"/>
          <w:lang w:val="sr-Cyrl-CS"/>
        </w:rPr>
        <w:t>одељка</w:t>
      </w:r>
      <w:r w:rsidR="00BA6AFD" w:rsidRPr="000A5ACE">
        <w:rPr>
          <w:rFonts w:ascii="Tahoma" w:hAnsi="Tahoma" w:cs="Tahoma"/>
          <w:sz w:val="20"/>
          <w:szCs w:val="20"/>
          <w:lang w:val="sr-Cyrl-CS"/>
        </w:rPr>
        <w:t xml:space="preserve">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14:paraId="33E33B97" w14:textId="46B3B9FC" w:rsidR="00BA6AFD" w:rsidRPr="000A5ACE" w:rsidRDefault="00BA6AFD" w:rsidP="00BA6AFD">
      <w:pPr>
        <w:spacing w:after="0" w:line="240" w:lineRule="auto"/>
        <w:ind w:firstLine="612"/>
        <w:rPr>
          <w:rFonts w:ascii="Tahoma" w:hAnsi="Tahoma" w:cs="Tahoma"/>
          <w:sz w:val="20"/>
          <w:szCs w:val="20"/>
          <w:u w:val="single"/>
          <w:lang w:val="sr-Cyrl-CS"/>
        </w:rPr>
      </w:pPr>
      <w:r w:rsidRPr="000A5ACE">
        <w:rPr>
          <w:rFonts w:ascii="Tahoma" w:hAnsi="Tahoma" w:cs="Tahoma"/>
          <w:sz w:val="20"/>
          <w:szCs w:val="20"/>
          <w:u w:val="single"/>
          <w:lang w:val="sr-Cyrl-CS"/>
        </w:rPr>
        <w:t xml:space="preserve">Уколико је Комисија приликом теренског обиласка из става 7. овог </w:t>
      </w:r>
      <w:r w:rsidR="00FF493B" w:rsidRPr="000A5ACE">
        <w:rPr>
          <w:rFonts w:ascii="Tahoma" w:hAnsi="Tahoma" w:cs="Tahoma"/>
          <w:sz w:val="20"/>
          <w:szCs w:val="20"/>
          <w:u w:val="single"/>
          <w:lang w:val="sr-Cyrl-CS"/>
        </w:rPr>
        <w:t>одељка</w:t>
      </w:r>
      <w:r w:rsidRPr="000A5ACE">
        <w:rPr>
          <w:rFonts w:ascii="Tahoma" w:hAnsi="Tahoma" w:cs="Tahoma"/>
          <w:sz w:val="20"/>
          <w:szCs w:val="20"/>
          <w:u w:val="single"/>
          <w:lang w:val="sr-Cyrl-CS"/>
        </w:rPr>
        <w:t xml:space="preserve">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14:paraId="2F71E0DB" w14:textId="4BF679FC" w:rsidR="00BA6AFD" w:rsidRPr="000A5ACE" w:rsidRDefault="00BA6AFD" w:rsidP="00BA6AFD">
      <w:pPr>
        <w:spacing w:after="0" w:line="240" w:lineRule="auto"/>
        <w:ind w:firstLine="612"/>
        <w:rPr>
          <w:rFonts w:ascii="Tahoma" w:hAnsi="Tahoma" w:cs="Tahoma"/>
          <w:sz w:val="20"/>
          <w:szCs w:val="20"/>
          <w:lang w:val="sr-Cyrl-CS"/>
        </w:rPr>
      </w:pPr>
      <w:r w:rsidRPr="000A5ACE">
        <w:rPr>
          <w:rFonts w:ascii="Tahoma" w:hAnsi="Tahoma" w:cs="Tahoma"/>
          <w:sz w:val="20"/>
          <w:szCs w:val="20"/>
          <w:lang w:val="sr-Cyrl-CS"/>
        </w:rPr>
        <w:t xml:space="preserve">Приликом теренског обиласка уз обавезно присуство подносиоца захтева </w:t>
      </w:r>
      <w:r w:rsidR="00195CFA" w:rsidRPr="000A5ACE">
        <w:rPr>
          <w:rFonts w:ascii="Tahoma" w:hAnsi="Tahoma" w:cs="Tahoma"/>
          <w:sz w:val="20"/>
          <w:szCs w:val="20"/>
          <w:lang w:val="sr-Cyrl-CS"/>
        </w:rPr>
        <w:t>К</w:t>
      </w:r>
      <w:r w:rsidRPr="000A5ACE">
        <w:rPr>
          <w:rFonts w:ascii="Tahoma" w:hAnsi="Tahoma" w:cs="Tahoma"/>
          <w:sz w:val="20"/>
          <w:szCs w:val="20"/>
          <w:lang w:val="sr-Cyrl-CS"/>
        </w:rPr>
        <w:t xml:space="preserve">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w:t>
      </w:r>
      <w:r w:rsidR="00F42AB8" w:rsidRPr="000A5ACE">
        <w:rPr>
          <w:rFonts w:ascii="Tahoma" w:hAnsi="Tahoma" w:cs="Tahoma"/>
          <w:sz w:val="20"/>
          <w:szCs w:val="20"/>
          <w:lang w:val="sr-Cyrl-CS"/>
        </w:rPr>
        <w:t>конкурс</w:t>
      </w:r>
      <w:r w:rsidRPr="000A5ACE">
        <w:rPr>
          <w:rFonts w:ascii="Tahoma" w:hAnsi="Tahoma" w:cs="Tahoma"/>
          <w:sz w:val="20"/>
          <w:szCs w:val="20"/>
          <w:lang w:val="sr-Cyrl-CS"/>
        </w:rPr>
        <w:t xml:space="preserve"> прихватљиве.</w:t>
      </w:r>
    </w:p>
    <w:p w14:paraId="3ECBF299" w14:textId="62701418" w:rsidR="00BA6AFD" w:rsidRPr="000A5ACE" w:rsidRDefault="00BA6AFD" w:rsidP="00BA6AFD">
      <w:pPr>
        <w:spacing w:after="0" w:line="240" w:lineRule="auto"/>
        <w:ind w:firstLine="612"/>
        <w:rPr>
          <w:rFonts w:ascii="Tahoma" w:hAnsi="Tahoma" w:cs="Tahoma"/>
          <w:sz w:val="20"/>
          <w:szCs w:val="20"/>
          <w:lang w:val="sr-Cyrl-CS"/>
        </w:rPr>
      </w:pPr>
      <w:r w:rsidRPr="000A5ACE">
        <w:rPr>
          <w:rFonts w:ascii="Tahoma" w:hAnsi="Tahoma" w:cs="Tahoma"/>
          <w:sz w:val="20"/>
          <w:szCs w:val="20"/>
          <w:lang w:val="sr-Cyrl-CS"/>
        </w:rPr>
        <w:t xml:space="preserve">На основу записника из става 9. овог </w:t>
      </w:r>
      <w:r w:rsidR="00FF493B" w:rsidRPr="000A5ACE">
        <w:rPr>
          <w:rFonts w:ascii="Tahoma" w:hAnsi="Tahoma" w:cs="Tahoma"/>
          <w:sz w:val="20"/>
          <w:szCs w:val="20"/>
          <w:lang w:val="sr-Cyrl-CS"/>
        </w:rPr>
        <w:t>одељка</w:t>
      </w:r>
      <w:r w:rsidRPr="000A5ACE">
        <w:rPr>
          <w:rFonts w:ascii="Tahoma" w:hAnsi="Tahoma" w:cs="Tahoma"/>
          <w:sz w:val="20"/>
          <w:szCs w:val="20"/>
          <w:lang w:val="sr-Cyrl-CS"/>
        </w:rPr>
        <w:t xml:space="preserve"> </w:t>
      </w:r>
      <w:r w:rsidR="00195CFA" w:rsidRPr="000A5ACE">
        <w:rPr>
          <w:rFonts w:ascii="Tahoma" w:hAnsi="Tahoma" w:cs="Tahoma"/>
          <w:sz w:val="20"/>
          <w:szCs w:val="20"/>
          <w:lang w:val="sr-Cyrl-CS"/>
        </w:rPr>
        <w:t>К</w:t>
      </w:r>
      <w:r w:rsidRPr="000A5ACE">
        <w:rPr>
          <w:rFonts w:ascii="Tahoma" w:hAnsi="Tahoma" w:cs="Tahoma"/>
          <w:sz w:val="20"/>
          <w:szCs w:val="20"/>
          <w:lang w:val="sr-Cyrl-CS"/>
        </w:rPr>
        <w:t xml:space="preserve">омисија сачињава </w:t>
      </w:r>
      <w:r w:rsidR="00FF493B" w:rsidRPr="000A5ACE">
        <w:rPr>
          <w:rFonts w:ascii="Tahoma" w:hAnsi="Tahoma" w:cs="Tahoma"/>
          <w:sz w:val="20"/>
          <w:szCs w:val="20"/>
          <w:lang w:val="sr-Cyrl-CS"/>
        </w:rPr>
        <w:t xml:space="preserve">предлог </w:t>
      </w:r>
      <w:r w:rsidRPr="000A5ACE">
        <w:rPr>
          <w:rFonts w:ascii="Tahoma" w:hAnsi="Tahoma" w:cs="Tahoma"/>
          <w:sz w:val="20"/>
          <w:szCs w:val="20"/>
          <w:lang w:val="sr-Cyrl-CS"/>
        </w:rPr>
        <w:t>коначн</w:t>
      </w:r>
      <w:r w:rsidR="00FF493B" w:rsidRPr="000A5ACE">
        <w:rPr>
          <w:rFonts w:ascii="Tahoma" w:hAnsi="Tahoma" w:cs="Tahoma"/>
          <w:sz w:val="20"/>
          <w:szCs w:val="20"/>
          <w:lang w:val="sr-Cyrl-CS"/>
        </w:rPr>
        <w:t>е листе</w:t>
      </w:r>
      <w:r w:rsidRPr="000A5ACE">
        <w:rPr>
          <w:rFonts w:ascii="Tahoma" w:hAnsi="Tahoma" w:cs="Tahoma"/>
          <w:sz w:val="20"/>
          <w:szCs w:val="20"/>
          <w:lang w:val="sr-Cyrl-CS"/>
        </w:rPr>
        <w:t xml:space="preserve"> крајњих корисника.</w:t>
      </w:r>
    </w:p>
    <w:p w14:paraId="3126A489" w14:textId="22D5EB78" w:rsidR="00BA6AFD" w:rsidRPr="000A5ACE" w:rsidRDefault="00BA6AFD" w:rsidP="00BA6AFD">
      <w:pPr>
        <w:spacing w:after="0" w:line="240" w:lineRule="auto"/>
        <w:ind w:firstLine="612"/>
        <w:rPr>
          <w:rFonts w:ascii="Tahoma" w:hAnsi="Tahoma" w:cs="Tahoma"/>
          <w:sz w:val="20"/>
          <w:szCs w:val="20"/>
          <w:lang w:val="sr-Cyrl-CS"/>
        </w:rPr>
      </w:pPr>
      <w:r w:rsidRPr="000A5ACE">
        <w:rPr>
          <w:rFonts w:ascii="Tahoma" w:hAnsi="Tahoma" w:cs="Tahoma"/>
          <w:sz w:val="20"/>
          <w:szCs w:val="20"/>
          <w:lang w:val="sr-Cyrl-CS"/>
        </w:rPr>
        <w:t xml:space="preserve">Листу из става 10. овог </w:t>
      </w:r>
      <w:r w:rsidR="00FF493B" w:rsidRPr="000A5ACE">
        <w:rPr>
          <w:rFonts w:ascii="Tahoma" w:hAnsi="Tahoma" w:cs="Tahoma"/>
          <w:sz w:val="20"/>
          <w:szCs w:val="20"/>
          <w:lang w:val="sr-Cyrl-CS"/>
        </w:rPr>
        <w:t>одељка</w:t>
      </w:r>
      <w:r w:rsidRPr="000A5ACE">
        <w:rPr>
          <w:rFonts w:ascii="Tahoma" w:hAnsi="Tahoma" w:cs="Tahoma"/>
          <w:sz w:val="20"/>
          <w:szCs w:val="20"/>
          <w:lang w:val="sr-Cyrl-CS"/>
        </w:rPr>
        <w:t xml:space="preserve"> Комисија објављује на огласној табли и званичној интернет страници </w:t>
      </w:r>
      <w:r w:rsidR="00431AA9" w:rsidRPr="000A5ACE">
        <w:rPr>
          <w:rFonts w:ascii="Tahoma" w:hAnsi="Tahoma" w:cs="Tahoma"/>
          <w:sz w:val="20"/>
          <w:szCs w:val="20"/>
          <w:lang w:val="sr-Cyrl-CS"/>
        </w:rPr>
        <w:t>Градске општине</w:t>
      </w:r>
      <w:r w:rsidRPr="000A5ACE">
        <w:rPr>
          <w:rFonts w:ascii="Tahoma" w:hAnsi="Tahoma" w:cs="Tahoma"/>
          <w:sz w:val="20"/>
          <w:szCs w:val="20"/>
          <w:lang w:val="sr-Cyrl-CS"/>
        </w:rPr>
        <w:t>.</w:t>
      </w:r>
    </w:p>
    <w:p w14:paraId="330068D1" w14:textId="00BFB7B0" w:rsidR="00DB0D87" w:rsidRPr="000A5ACE" w:rsidRDefault="00BA6AFD" w:rsidP="00BA6AFD">
      <w:pPr>
        <w:spacing w:after="0" w:line="240" w:lineRule="auto"/>
        <w:ind w:firstLine="612"/>
        <w:rPr>
          <w:rFonts w:ascii="Tahoma" w:hAnsi="Tahoma" w:cs="Tahoma"/>
          <w:sz w:val="20"/>
          <w:szCs w:val="20"/>
          <w:lang w:val="sr-Cyrl-CS"/>
        </w:rPr>
      </w:pPr>
      <w:r w:rsidRPr="000A5ACE">
        <w:rPr>
          <w:rFonts w:ascii="Tahoma" w:hAnsi="Tahoma" w:cs="Tahoma"/>
          <w:sz w:val="20"/>
          <w:szCs w:val="20"/>
          <w:lang w:val="sr-Cyrl-CS"/>
        </w:rPr>
        <w:t xml:space="preserve">На листу из става 10. овог </w:t>
      </w:r>
      <w:r w:rsidR="00FF493B" w:rsidRPr="000A5ACE">
        <w:rPr>
          <w:rFonts w:ascii="Tahoma" w:hAnsi="Tahoma" w:cs="Tahoma"/>
          <w:sz w:val="20"/>
          <w:szCs w:val="20"/>
          <w:lang w:val="sr-Cyrl-CS"/>
        </w:rPr>
        <w:t>одељка</w:t>
      </w:r>
      <w:r w:rsidRPr="000A5ACE">
        <w:rPr>
          <w:rFonts w:ascii="Tahoma" w:hAnsi="Tahoma" w:cs="Tahoma"/>
          <w:sz w:val="20"/>
          <w:szCs w:val="20"/>
          <w:lang w:val="sr-Cyrl-CS"/>
        </w:rPr>
        <w:t xml:space="preserve"> подносиоци пријава код којих је извршен теренски обилазак, имају право приговора Комисији у року од осам дана од дана објављивања </w:t>
      </w:r>
      <w:r w:rsidR="00FF493B" w:rsidRPr="000A5ACE">
        <w:rPr>
          <w:rFonts w:ascii="Tahoma" w:hAnsi="Tahoma" w:cs="Tahoma"/>
          <w:sz w:val="20"/>
          <w:szCs w:val="20"/>
          <w:lang w:val="sr-Cyrl-CS"/>
        </w:rPr>
        <w:t xml:space="preserve">предлога </w:t>
      </w:r>
      <w:r w:rsidRPr="000A5ACE">
        <w:rPr>
          <w:rFonts w:ascii="Tahoma" w:hAnsi="Tahoma" w:cs="Tahoma"/>
          <w:sz w:val="20"/>
          <w:szCs w:val="20"/>
          <w:lang w:val="sr-Cyrl-CS"/>
        </w:rPr>
        <w:t>коначне листе крајњих корисника. Приговор се подноси на писарниц</w:t>
      </w:r>
      <w:r w:rsidR="00431AA9" w:rsidRPr="000A5ACE">
        <w:rPr>
          <w:rFonts w:ascii="Tahoma" w:hAnsi="Tahoma" w:cs="Tahoma"/>
          <w:sz w:val="20"/>
          <w:szCs w:val="20"/>
          <w:lang w:val="sr-Cyrl-CS"/>
        </w:rPr>
        <w:t>и</w:t>
      </w:r>
      <w:r w:rsidRPr="000A5ACE">
        <w:rPr>
          <w:rFonts w:ascii="Tahoma" w:hAnsi="Tahoma" w:cs="Tahoma"/>
          <w:sz w:val="20"/>
          <w:szCs w:val="20"/>
          <w:lang w:val="sr-Cyrl-CS"/>
        </w:rPr>
        <w:t xml:space="preserve"> </w:t>
      </w:r>
      <w:r w:rsidR="00431AA9" w:rsidRPr="000A5ACE">
        <w:rPr>
          <w:rFonts w:ascii="Tahoma" w:hAnsi="Tahoma" w:cs="Tahoma"/>
          <w:sz w:val="20"/>
          <w:szCs w:val="20"/>
          <w:lang w:val="sr-Cyrl-CS"/>
        </w:rPr>
        <w:t>Градске општине</w:t>
      </w:r>
      <w:r w:rsidRPr="000A5ACE">
        <w:rPr>
          <w:rFonts w:ascii="Tahoma" w:hAnsi="Tahoma" w:cs="Tahoma"/>
          <w:sz w:val="20"/>
          <w:szCs w:val="20"/>
          <w:lang w:val="sr-Cyrl-CS"/>
        </w:rPr>
        <w:t>.</w:t>
      </w:r>
    </w:p>
    <w:p w14:paraId="6277717A" w14:textId="2284259D" w:rsidR="00BA6AFD" w:rsidRPr="000A5ACE" w:rsidRDefault="00BA6AFD" w:rsidP="00BA6AFD">
      <w:pPr>
        <w:spacing w:after="0" w:line="240" w:lineRule="auto"/>
        <w:ind w:firstLine="612"/>
        <w:rPr>
          <w:rFonts w:ascii="Tahoma" w:hAnsi="Tahoma" w:cs="Tahoma"/>
          <w:sz w:val="20"/>
          <w:szCs w:val="20"/>
          <w:lang w:val="sr-Cyrl-CS"/>
        </w:rPr>
      </w:pPr>
      <w:r w:rsidRPr="000A5ACE">
        <w:rPr>
          <w:rFonts w:ascii="Tahoma" w:hAnsi="Tahoma" w:cs="Tahoma"/>
          <w:sz w:val="20"/>
          <w:szCs w:val="20"/>
          <w:lang w:val="sr-Cyrl-CS"/>
        </w:rPr>
        <w:t>Комисија је дужна да одлучи по приговорима из става 1</w:t>
      </w:r>
      <w:r w:rsidR="002D7E00" w:rsidRPr="000A5ACE">
        <w:rPr>
          <w:rFonts w:ascii="Tahoma" w:hAnsi="Tahoma" w:cs="Tahoma"/>
          <w:sz w:val="20"/>
          <w:szCs w:val="20"/>
          <w:lang w:val="sr-Cyrl-CS"/>
        </w:rPr>
        <w:t>2</w:t>
      </w:r>
      <w:r w:rsidRPr="000A5ACE">
        <w:rPr>
          <w:rFonts w:ascii="Tahoma" w:hAnsi="Tahoma" w:cs="Tahoma"/>
          <w:sz w:val="20"/>
          <w:szCs w:val="20"/>
          <w:lang w:val="sr-Cyrl-CS"/>
        </w:rPr>
        <w:t xml:space="preserve">. овог </w:t>
      </w:r>
      <w:r w:rsidR="009053E0" w:rsidRPr="000A5ACE">
        <w:rPr>
          <w:rFonts w:ascii="Tahoma" w:hAnsi="Tahoma" w:cs="Tahoma"/>
          <w:sz w:val="20"/>
          <w:szCs w:val="20"/>
          <w:lang w:val="sr-Cyrl-CS"/>
        </w:rPr>
        <w:t>одељка</w:t>
      </w:r>
      <w:r w:rsidRPr="000A5ACE">
        <w:rPr>
          <w:rFonts w:ascii="Tahoma" w:hAnsi="Tahoma" w:cs="Tahoma"/>
          <w:sz w:val="20"/>
          <w:szCs w:val="20"/>
          <w:lang w:val="sr-Cyrl-CS"/>
        </w:rPr>
        <w:t xml:space="preserve"> у року од 15 дана од дана пријема приговора и након одлучивања по свим приговорима сачини коначну листу крајњих корисника.</w:t>
      </w:r>
    </w:p>
    <w:p w14:paraId="272C9215" w14:textId="00F649F5" w:rsidR="00BA6AFD" w:rsidRPr="000A5ACE" w:rsidRDefault="00431AA9" w:rsidP="00BA6AFD">
      <w:pPr>
        <w:spacing w:after="0" w:line="240" w:lineRule="auto"/>
        <w:ind w:left="0" w:firstLine="708"/>
        <w:rPr>
          <w:rFonts w:ascii="Tahoma" w:hAnsi="Tahoma" w:cs="Tahoma"/>
          <w:sz w:val="20"/>
          <w:szCs w:val="20"/>
          <w:lang w:val="sr-Cyrl-CS"/>
        </w:rPr>
      </w:pPr>
      <w:r w:rsidRPr="000A5ACE">
        <w:rPr>
          <w:rFonts w:ascii="Tahoma" w:hAnsi="Tahoma" w:cs="Tahoma"/>
          <w:sz w:val="20"/>
          <w:szCs w:val="20"/>
          <w:lang w:val="sr-Cyrl-CS"/>
        </w:rPr>
        <w:t>Веће градске општине</w:t>
      </w:r>
      <w:r w:rsidR="002D7E00" w:rsidRPr="000A5ACE">
        <w:rPr>
          <w:rFonts w:ascii="Tahoma" w:hAnsi="Tahoma" w:cs="Tahoma"/>
          <w:sz w:val="20"/>
          <w:szCs w:val="20"/>
          <w:lang w:val="sr-Cyrl-CS"/>
        </w:rPr>
        <w:t xml:space="preserve"> Стари град</w:t>
      </w:r>
      <w:r w:rsidR="00BA6AFD" w:rsidRPr="000A5ACE">
        <w:rPr>
          <w:rFonts w:ascii="Tahoma" w:hAnsi="Tahoma" w:cs="Tahoma"/>
          <w:sz w:val="20"/>
          <w:szCs w:val="20"/>
          <w:lang w:val="sr-Cyrl-CS"/>
        </w:rPr>
        <w:t xml:space="preserve"> доноси Одлуку о додели бесповратних средстава крајњим корисницима за спровођење мера енергетске санације, на основу чега се закључују уговори</w:t>
      </w:r>
      <w:r w:rsidR="009053E0" w:rsidRPr="000A5ACE">
        <w:rPr>
          <w:rFonts w:ascii="Tahoma" w:hAnsi="Tahoma" w:cs="Tahoma"/>
          <w:sz w:val="20"/>
          <w:szCs w:val="20"/>
          <w:lang w:val="sr-Cyrl-CS"/>
        </w:rPr>
        <w:t>.</w:t>
      </w:r>
    </w:p>
    <w:p w14:paraId="6654E07D" w14:textId="77777777" w:rsidR="00BA6AFD" w:rsidRPr="000A5ACE" w:rsidRDefault="00BA6AFD" w:rsidP="00BA6AFD">
      <w:pPr>
        <w:spacing w:after="0" w:line="240" w:lineRule="auto"/>
        <w:ind w:left="0" w:firstLine="708"/>
        <w:rPr>
          <w:rFonts w:ascii="Tahoma" w:hAnsi="Tahoma" w:cs="Tahoma"/>
          <w:sz w:val="20"/>
          <w:szCs w:val="20"/>
          <w:lang w:val="sr-Cyrl-CS"/>
        </w:rPr>
      </w:pPr>
    </w:p>
    <w:p w14:paraId="70309EEA" w14:textId="77777777" w:rsidR="00EF4D78" w:rsidRPr="00DD7FFD" w:rsidRDefault="00EF4D78" w:rsidP="00EF4D78">
      <w:pPr>
        <w:spacing w:after="0" w:line="240" w:lineRule="auto"/>
        <w:ind w:left="0" w:firstLine="0"/>
        <w:jc w:val="center"/>
        <w:rPr>
          <w:rFonts w:ascii="Tahoma" w:hAnsi="Tahoma" w:cs="Tahoma"/>
          <w:sz w:val="22"/>
          <w:lang w:val="sr-Cyrl-CS"/>
        </w:rPr>
      </w:pPr>
      <w:r w:rsidRPr="00DD7FFD">
        <w:rPr>
          <w:rFonts w:ascii="Tahoma" w:hAnsi="Tahoma" w:cs="Tahoma"/>
          <w:sz w:val="22"/>
          <w:lang w:val="sr-Cyrl-CS"/>
        </w:rPr>
        <w:t>X НАЧИН РЕАЛИЗАЦИЈЕ ДОДЕЉЕНИХ СРЕДСТАВА</w:t>
      </w:r>
    </w:p>
    <w:p w14:paraId="68B8E116" w14:textId="77777777" w:rsidR="00C86418" w:rsidRPr="000A5ACE" w:rsidRDefault="00C86418" w:rsidP="00C86418">
      <w:pPr>
        <w:spacing w:after="0" w:line="240" w:lineRule="auto"/>
        <w:ind w:firstLine="612"/>
        <w:rPr>
          <w:rFonts w:ascii="Tahoma" w:hAnsi="Tahoma" w:cs="Tahoma"/>
          <w:sz w:val="20"/>
          <w:szCs w:val="20"/>
          <w:lang w:val="sr-Cyrl-CS"/>
        </w:rPr>
      </w:pPr>
    </w:p>
    <w:p w14:paraId="5F589540" w14:textId="037FF45B" w:rsidR="009053E0" w:rsidRPr="000A5ACE" w:rsidRDefault="005502F6" w:rsidP="00C86418">
      <w:pPr>
        <w:spacing w:after="0" w:line="240" w:lineRule="auto"/>
        <w:ind w:firstLine="612"/>
        <w:rPr>
          <w:rFonts w:ascii="Tahoma" w:hAnsi="Tahoma" w:cs="Tahoma"/>
          <w:color w:val="auto"/>
          <w:sz w:val="20"/>
          <w:szCs w:val="20"/>
          <w:lang w:val="sr-Cyrl-CS"/>
        </w:rPr>
      </w:pPr>
      <w:r w:rsidRPr="000A5ACE">
        <w:rPr>
          <w:rFonts w:ascii="Tahoma" w:hAnsi="Tahoma" w:cs="Tahoma"/>
          <w:sz w:val="20"/>
          <w:szCs w:val="20"/>
          <w:lang w:val="sr-Cyrl-CS"/>
        </w:rPr>
        <w:t>Градска општина</w:t>
      </w:r>
      <w:r w:rsidR="009053E0" w:rsidRPr="000A5ACE">
        <w:rPr>
          <w:rFonts w:ascii="Tahoma" w:hAnsi="Tahoma" w:cs="Tahoma"/>
          <w:sz w:val="20"/>
          <w:szCs w:val="20"/>
          <w:lang w:val="sr-Cyrl-CS"/>
        </w:rPr>
        <w:t xml:space="preserve"> ће вршити пренос средстава искључиво</w:t>
      </w:r>
      <w:r w:rsidR="00F8749C" w:rsidRPr="000A5ACE">
        <w:rPr>
          <w:rFonts w:ascii="Tahoma" w:hAnsi="Tahoma" w:cs="Tahoma"/>
          <w:sz w:val="20"/>
          <w:szCs w:val="20"/>
          <w:lang w:val="sr-Cyrl-CS"/>
        </w:rPr>
        <w:t xml:space="preserve"> привредним субјектима </w:t>
      </w:r>
      <w:r w:rsidR="00F8749C" w:rsidRPr="000A5ACE">
        <w:rPr>
          <w:rFonts w:ascii="Tahoma" w:hAnsi="Tahoma" w:cs="Tahoma"/>
          <w:color w:val="auto"/>
          <w:sz w:val="20"/>
          <w:szCs w:val="20"/>
          <w:lang w:val="sr-Cyrl-CS"/>
        </w:rPr>
        <w:t xml:space="preserve">-  </w:t>
      </w:r>
      <w:r w:rsidR="009053E0" w:rsidRPr="000A5ACE">
        <w:rPr>
          <w:rFonts w:ascii="Tahoma" w:hAnsi="Tahoma" w:cs="Tahoma"/>
          <w:color w:val="auto"/>
          <w:sz w:val="20"/>
          <w:szCs w:val="20"/>
          <w:lang w:val="sr-Cyrl-CS"/>
        </w:rPr>
        <w:t xml:space="preserve">извођачима радова, а не домаћинствима или стамбеним заједницама, након што </w:t>
      </w:r>
      <w:r w:rsidR="00C86418" w:rsidRPr="000A5ACE">
        <w:rPr>
          <w:rFonts w:ascii="Tahoma" w:hAnsi="Tahoma" w:cs="Tahoma"/>
          <w:color w:val="auto"/>
          <w:sz w:val="20"/>
          <w:szCs w:val="20"/>
          <w:lang w:val="sr-Cyrl-CS"/>
        </w:rPr>
        <w:t>грађанин или стамбена заједница</w:t>
      </w:r>
      <w:r w:rsidR="009053E0" w:rsidRPr="000A5ACE">
        <w:rPr>
          <w:rFonts w:ascii="Tahoma" w:hAnsi="Tahoma" w:cs="Tahoma"/>
          <w:color w:val="auto"/>
          <w:sz w:val="20"/>
          <w:szCs w:val="20"/>
          <w:lang w:val="sr-Cyrl-CS"/>
        </w:rPr>
        <w:t xml:space="preserve"> изврши </w:t>
      </w:r>
      <w:r w:rsidR="006443D4" w:rsidRPr="000A5ACE">
        <w:rPr>
          <w:rFonts w:ascii="Tahoma" w:hAnsi="Tahoma" w:cs="Tahoma"/>
          <w:color w:val="auto"/>
          <w:sz w:val="20"/>
          <w:szCs w:val="20"/>
          <w:lang w:val="sr-Cyrl-CS"/>
        </w:rPr>
        <w:t xml:space="preserve">целокупну </w:t>
      </w:r>
      <w:r w:rsidR="009053E0" w:rsidRPr="000A5ACE">
        <w:rPr>
          <w:rFonts w:ascii="Tahoma" w:hAnsi="Tahoma" w:cs="Tahoma"/>
          <w:color w:val="auto"/>
          <w:sz w:val="20"/>
          <w:szCs w:val="20"/>
          <w:lang w:val="sr-Cyrl-CS"/>
        </w:rPr>
        <w:t xml:space="preserve">уплату </w:t>
      </w:r>
      <w:r w:rsidR="006443D4" w:rsidRPr="000A5ACE">
        <w:rPr>
          <w:rFonts w:ascii="Tahoma" w:hAnsi="Tahoma" w:cs="Tahoma"/>
          <w:color w:val="auto"/>
          <w:sz w:val="20"/>
          <w:szCs w:val="20"/>
          <w:lang w:val="sr-Cyrl-CS"/>
        </w:rPr>
        <w:t xml:space="preserve">извођачу радова </w:t>
      </w:r>
      <w:r w:rsidR="009053E0" w:rsidRPr="000A5ACE">
        <w:rPr>
          <w:rFonts w:ascii="Tahoma" w:hAnsi="Tahoma" w:cs="Tahoma"/>
          <w:color w:val="auto"/>
          <w:sz w:val="20"/>
          <w:szCs w:val="20"/>
          <w:lang w:val="sr-Cyrl-CS"/>
        </w:rPr>
        <w:t xml:space="preserve">и након завршетка реализације мере. </w:t>
      </w:r>
    </w:p>
    <w:p w14:paraId="64629516" w14:textId="5D1779C5" w:rsidR="009053E0" w:rsidRPr="000A5ACE" w:rsidRDefault="009053E0" w:rsidP="009053E0">
      <w:pPr>
        <w:spacing w:after="0" w:line="240" w:lineRule="auto"/>
        <w:ind w:firstLine="612"/>
        <w:rPr>
          <w:rFonts w:ascii="Tahoma" w:hAnsi="Tahoma" w:cs="Tahoma"/>
          <w:color w:val="auto"/>
          <w:sz w:val="20"/>
          <w:szCs w:val="20"/>
          <w:lang w:val="sr-Cyrl-CS"/>
        </w:rPr>
      </w:pPr>
      <w:r w:rsidRPr="000A5ACE">
        <w:rPr>
          <w:rFonts w:ascii="Tahoma" w:hAnsi="Tahoma" w:cs="Tahoma"/>
          <w:color w:val="auto"/>
          <w:sz w:val="20"/>
          <w:szCs w:val="20"/>
          <w:lang w:val="sr-Cyrl-CS"/>
        </w:rPr>
        <w:t xml:space="preserve">Услов да се пренесу средства </w:t>
      </w:r>
      <w:r w:rsidR="006443D4" w:rsidRPr="000A5ACE">
        <w:rPr>
          <w:rFonts w:ascii="Tahoma" w:hAnsi="Tahoma" w:cs="Tahoma"/>
          <w:color w:val="auto"/>
          <w:sz w:val="20"/>
          <w:szCs w:val="20"/>
          <w:lang w:val="sr-Cyrl-CS"/>
        </w:rPr>
        <w:t xml:space="preserve">извођачу радова </w:t>
      </w:r>
      <w:r w:rsidRPr="000A5ACE">
        <w:rPr>
          <w:rFonts w:ascii="Tahoma" w:hAnsi="Tahoma" w:cs="Tahoma"/>
          <w:color w:val="auto"/>
          <w:sz w:val="20"/>
          <w:szCs w:val="20"/>
          <w:lang w:val="sr-Cyrl-CS"/>
        </w:rPr>
        <w:t>је потврда Комисије да су радови изведени како је предвиђено предмером и предрачуном који је грађанин</w:t>
      </w:r>
      <w:r w:rsidR="006443D4" w:rsidRPr="000A5ACE">
        <w:rPr>
          <w:rFonts w:ascii="Tahoma" w:hAnsi="Tahoma" w:cs="Tahoma"/>
          <w:color w:val="auto"/>
          <w:sz w:val="20"/>
          <w:szCs w:val="20"/>
          <w:lang w:val="sr-Cyrl-CS"/>
        </w:rPr>
        <w:t xml:space="preserve"> или стамбена заједница</w:t>
      </w:r>
      <w:r w:rsidRPr="000A5ACE">
        <w:rPr>
          <w:rFonts w:ascii="Tahoma" w:hAnsi="Tahoma" w:cs="Tahoma"/>
          <w:color w:val="auto"/>
          <w:sz w:val="20"/>
          <w:szCs w:val="20"/>
          <w:lang w:val="sr-Cyrl-CS"/>
        </w:rPr>
        <w:t xml:space="preserve"> предао када се пријавио за меру као и у складу са записником Комисије приликом првог изласка.</w:t>
      </w:r>
    </w:p>
    <w:p w14:paraId="34FE48DB" w14:textId="1CBB51D7" w:rsidR="009053E0" w:rsidRPr="000A5ACE" w:rsidRDefault="00C86418" w:rsidP="009053E0">
      <w:pPr>
        <w:spacing w:after="0" w:line="240" w:lineRule="auto"/>
        <w:ind w:firstLine="612"/>
        <w:rPr>
          <w:rFonts w:ascii="Tahoma" w:hAnsi="Tahoma" w:cs="Tahoma"/>
          <w:color w:val="auto"/>
          <w:sz w:val="20"/>
          <w:szCs w:val="20"/>
          <w:lang w:val="sr-Cyrl-CS"/>
        </w:rPr>
      </w:pPr>
      <w:r w:rsidRPr="000A5ACE">
        <w:rPr>
          <w:rFonts w:ascii="Tahoma" w:hAnsi="Tahoma" w:cs="Tahoma"/>
          <w:color w:val="auto"/>
          <w:sz w:val="20"/>
          <w:szCs w:val="20"/>
          <w:lang w:val="sr-Cyrl-CS"/>
        </w:rPr>
        <w:t xml:space="preserve">Грађанин или стамбена заједница </w:t>
      </w:r>
      <w:r w:rsidR="009053E0" w:rsidRPr="000A5ACE">
        <w:rPr>
          <w:rFonts w:ascii="Tahoma" w:hAnsi="Tahoma" w:cs="Tahoma"/>
          <w:color w:val="auto"/>
          <w:sz w:val="20"/>
          <w:szCs w:val="20"/>
          <w:lang w:val="sr-Cyrl-CS"/>
        </w:rPr>
        <w:t xml:space="preserve">мора имати уредну документацију (рачуне и атесте) које ће доставити </w:t>
      </w:r>
      <w:r w:rsidR="002D7E00" w:rsidRPr="000A5ACE">
        <w:rPr>
          <w:rFonts w:ascii="Tahoma" w:hAnsi="Tahoma" w:cs="Tahoma"/>
          <w:color w:val="auto"/>
          <w:sz w:val="20"/>
          <w:szCs w:val="20"/>
          <w:lang w:val="sr-Cyrl-CS"/>
        </w:rPr>
        <w:t>К</w:t>
      </w:r>
      <w:r w:rsidR="009053E0" w:rsidRPr="000A5ACE">
        <w:rPr>
          <w:rFonts w:ascii="Tahoma" w:hAnsi="Tahoma" w:cs="Tahoma"/>
          <w:color w:val="auto"/>
          <w:sz w:val="20"/>
          <w:szCs w:val="20"/>
          <w:lang w:val="sr-Cyrl-CS"/>
        </w:rPr>
        <w:t>омисији.</w:t>
      </w:r>
    </w:p>
    <w:p w14:paraId="1A3DC790" w14:textId="7720141D" w:rsidR="009053E0" w:rsidRPr="000A5ACE" w:rsidRDefault="002D7E00" w:rsidP="009053E0">
      <w:pPr>
        <w:spacing w:after="0" w:line="240" w:lineRule="auto"/>
        <w:ind w:firstLine="612"/>
        <w:rPr>
          <w:rFonts w:ascii="Tahoma" w:hAnsi="Tahoma" w:cs="Tahoma"/>
          <w:color w:val="auto"/>
          <w:sz w:val="20"/>
          <w:szCs w:val="20"/>
          <w:lang w:val="sr-Cyrl-CS"/>
        </w:rPr>
      </w:pPr>
      <w:r w:rsidRPr="000A5ACE">
        <w:rPr>
          <w:rFonts w:ascii="Tahoma" w:hAnsi="Tahoma" w:cs="Tahoma"/>
          <w:color w:val="auto"/>
          <w:sz w:val="20"/>
          <w:szCs w:val="20"/>
          <w:lang w:val="sr-Cyrl-CS"/>
        </w:rPr>
        <w:t>Грађанин или стамбена заједница</w:t>
      </w:r>
      <w:r w:rsidR="009053E0" w:rsidRPr="000A5ACE">
        <w:rPr>
          <w:rFonts w:ascii="Tahoma" w:hAnsi="Tahoma" w:cs="Tahoma"/>
          <w:color w:val="auto"/>
          <w:sz w:val="20"/>
          <w:szCs w:val="20"/>
          <w:lang w:val="sr-Cyrl-CS"/>
        </w:rPr>
        <w:t xml:space="preserve"> ће вршити пренос средстава изабраним </w:t>
      </w:r>
      <w:r w:rsidR="00C86418" w:rsidRPr="000A5ACE">
        <w:rPr>
          <w:rFonts w:ascii="Tahoma" w:hAnsi="Tahoma" w:cs="Tahoma"/>
          <w:color w:val="auto"/>
          <w:sz w:val="20"/>
          <w:szCs w:val="20"/>
          <w:lang w:val="sr-Cyrl-CS"/>
        </w:rPr>
        <w:t>извођачима радова</w:t>
      </w:r>
      <w:r w:rsidR="009053E0" w:rsidRPr="000A5ACE">
        <w:rPr>
          <w:rFonts w:ascii="Tahoma" w:hAnsi="Tahoma" w:cs="Tahoma"/>
          <w:color w:val="auto"/>
          <w:sz w:val="20"/>
          <w:szCs w:val="20"/>
          <w:lang w:val="sr-Cyrl-CS"/>
        </w:rPr>
        <w:t xml:space="preserve"> у складу са закљученим уговором. </w:t>
      </w:r>
      <w:r w:rsidR="00C86418" w:rsidRPr="000A5ACE">
        <w:rPr>
          <w:rFonts w:ascii="Tahoma" w:hAnsi="Tahoma" w:cs="Tahoma"/>
          <w:color w:val="auto"/>
          <w:sz w:val="20"/>
          <w:szCs w:val="20"/>
          <w:lang w:val="sr-Cyrl-CS"/>
        </w:rPr>
        <w:t xml:space="preserve">Грађанин или стамбена заједница </w:t>
      </w:r>
      <w:r w:rsidR="009053E0" w:rsidRPr="000A5ACE">
        <w:rPr>
          <w:rFonts w:ascii="Tahoma" w:hAnsi="Tahoma" w:cs="Tahoma"/>
          <w:color w:val="auto"/>
          <w:sz w:val="20"/>
          <w:szCs w:val="20"/>
          <w:lang w:val="sr-Cyrl-CS"/>
        </w:rPr>
        <w:t xml:space="preserve">ће сам сносити трошкове изведених радова који буду већи од износа субвенције наведене у </w:t>
      </w:r>
      <w:r w:rsidR="00C86418" w:rsidRPr="000A5ACE">
        <w:rPr>
          <w:rFonts w:ascii="Tahoma" w:hAnsi="Tahoma" w:cs="Tahoma"/>
          <w:color w:val="auto"/>
          <w:sz w:val="20"/>
          <w:szCs w:val="20"/>
          <w:lang w:val="sr-Cyrl-CS"/>
        </w:rPr>
        <w:t>одељку I</w:t>
      </w:r>
      <w:r w:rsidR="009053E0" w:rsidRPr="000A5ACE">
        <w:rPr>
          <w:rFonts w:ascii="Tahoma" w:hAnsi="Tahoma" w:cs="Tahoma"/>
          <w:color w:val="auto"/>
          <w:sz w:val="20"/>
          <w:szCs w:val="20"/>
          <w:lang w:val="sr-Cyrl-CS"/>
        </w:rPr>
        <w:t xml:space="preserve"> (максималног износа </w:t>
      </w:r>
      <w:r w:rsidR="00C86418" w:rsidRPr="000A5ACE">
        <w:rPr>
          <w:rFonts w:ascii="Tahoma" w:hAnsi="Tahoma" w:cs="Tahoma"/>
          <w:color w:val="auto"/>
          <w:sz w:val="20"/>
          <w:szCs w:val="20"/>
          <w:lang w:val="sr-Cyrl-CS"/>
        </w:rPr>
        <w:t xml:space="preserve">бесповратних средстава </w:t>
      </w:r>
      <w:r w:rsidR="005502F6" w:rsidRPr="000A5ACE">
        <w:rPr>
          <w:rFonts w:ascii="Tahoma" w:hAnsi="Tahoma" w:cs="Tahoma"/>
          <w:color w:val="auto"/>
          <w:sz w:val="20"/>
          <w:szCs w:val="20"/>
          <w:lang w:val="sr-Cyrl-CS"/>
        </w:rPr>
        <w:t>Градске општине</w:t>
      </w:r>
      <w:r w:rsidR="009053E0" w:rsidRPr="000A5ACE">
        <w:rPr>
          <w:rFonts w:ascii="Tahoma" w:hAnsi="Tahoma" w:cs="Tahoma"/>
          <w:color w:val="auto"/>
          <w:sz w:val="20"/>
          <w:szCs w:val="20"/>
          <w:lang w:val="sr-Cyrl-CS"/>
        </w:rPr>
        <w:t>).</w:t>
      </w:r>
    </w:p>
    <w:p w14:paraId="4F1D9629" w14:textId="77777777" w:rsidR="009053E0" w:rsidRPr="000A5ACE" w:rsidRDefault="009053E0" w:rsidP="009053E0">
      <w:pPr>
        <w:spacing w:after="0" w:line="240" w:lineRule="auto"/>
        <w:ind w:firstLine="612"/>
        <w:rPr>
          <w:rFonts w:ascii="Tahoma" w:hAnsi="Tahoma" w:cs="Tahoma"/>
          <w:color w:val="auto"/>
          <w:sz w:val="20"/>
          <w:szCs w:val="20"/>
          <w:lang w:val="sr-Cyrl-CS"/>
        </w:rPr>
      </w:pPr>
      <w:r w:rsidRPr="000A5ACE">
        <w:rPr>
          <w:rFonts w:ascii="Tahoma" w:hAnsi="Tahoma" w:cs="Tahoma"/>
          <w:color w:val="auto"/>
          <w:sz w:val="20"/>
          <w:szCs w:val="20"/>
          <w:lang w:val="sr-Cyrl-CS"/>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3D167B3C" w14:textId="700CD0D4" w:rsidR="009053E0" w:rsidRPr="000A5ACE" w:rsidRDefault="009053E0" w:rsidP="009053E0">
      <w:pPr>
        <w:spacing w:after="0" w:line="240" w:lineRule="auto"/>
        <w:ind w:firstLine="612"/>
        <w:rPr>
          <w:rFonts w:ascii="Tahoma" w:hAnsi="Tahoma" w:cs="Tahoma"/>
          <w:color w:val="auto"/>
          <w:sz w:val="20"/>
          <w:szCs w:val="20"/>
          <w:lang w:val="sr-Cyrl-CS"/>
        </w:rPr>
      </w:pPr>
      <w:r w:rsidRPr="000A5ACE">
        <w:rPr>
          <w:rFonts w:ascii="Tahoma" w:hAnsi="Tahoma" w:cs="Tahoma"/>
          <w:color w:val="auto"/>
          <w:sz w:val="20"/>
          <w:szCs w:val="20"/>
          <w:lang w:val="sr-Cyrl-CS"/>
        </w:rPr>
        <w:t xml:space="preserve">Уколико </w:t>
      </w:r>
      <w:r w:rsidR="00C86418" w:rsidRPr="000A5ACE">
        <w:rPr>
          <w:rFonts w:ascii="Tahoma" w:hAnsi="Tahoma" w:cs="Tahoma"/>
          <w:color w:val="auto"/>
          <w:sz w:val="20"/>
          <w:szCs w:val="20"/>
          <w:lang w:val="sr-Cyrl-CS"/>
        </w:rPr>
        <w:t xml:space="preserve">грађанин или стамбена заједница </w:t>
      </w:r>
      <w:r w:rsidRPr="000A5ACE">
        <w:rPr>
          <w:rFonts w:ascii="Tahoma" w:hAnsi="Tahoma" w:cs="Tahoma"/>
          <w:color w:val="auto"/>
          <w:sz w:val="20"/>
          <w:szCs w:val="20"/>
          <w:lang w:val="sr-Cyrl-CS"/>
        </w:rPr>
        <w:t xml:space="preserve">није средства наменски утрошио, или радови нису изведени у складу са предмером и предрачуном који је </w:t>
      </w:r>
      <w:r w:rsidR="00C86418" w:rsidRPr="000A5ACE">
        <w:rPr>
          <w:rFonts w:ascii="Tahoma" w:hAnsi="Tahoma" w:cs="Tahoma"/>
          <w:color w:val="auto"/>
          <w:sz w:val="20"/>
          <w:szCs w:val="20"/>
          <w:lang w:val="sr-Cyrl-CS"/>
        </w:rPr>
        <w:t xml:space="preserve">грађанин или стамбена заједница </w:t>
      </w:r>
      <w:r w:rsidRPr="000A5ACE">
        <w:rPr>
          <w:rFonts w:ascii="Tahoma" w:hAnsi="Tahoma" w:cs="Tahoma"/>
          <w:color w:val="auto"/>
          <w:sz w:val="20"/>
          <w:szCs w:val="20"/>
          <w:lang w:val="sr-Cyrl-CS"/>
        </w:rPr>
        <w:t xml:space="preserve">поднео приликом пријаве, </w:t>
      </w:r>
      <w:r w:rsidR="005502F6" w:rsidRPr="000A5ACE">
        <w:rPr>
          <w:rFonts w:ascii="Tahoma" w:hAnsi="Tahoma" w:cs="Tahoma"/>
          <w:color w:val="auto"/>
          <w:sz w:val="20"/>
          <w:szCs w:val="20"/>
          <w:lang w:val="sr-Cyrl-CS"/>
        </w:rPr>
        <w:t>Градска општина</w:t>
      </w:r>
      <w:r w:rsidRPr="000A5ACE">
        <w:rPr>
          <w:rFonts w:ascii="Tahoma" w:hAnsi="Tahoma" w:cs="Tahoma"/>
          <w:color w:val="auto"/>
          <w:sz w:val="20"/>
          <w:szCs w:val="20"/>
          <w:lang w:val="sr-Cyrl-CS"/>
        </w:rPr>
        <w:t xml:space="preserve"> неће уплатити средства додељена </w:t>
      </w:r>
      <w:r w:rsidR="009E3F8B" w:rsidRPr="000A5ACE">
        <w:rPr>
          <w:rFonts w:ascii="Tahoma" w:hAnsi="Tahoma" w:cs="Tahoma"/>
          <w:color w:val="auto"/>
          <w:sz w:val="20"/>
          <w:szCs w:val="20"/>
          <w:lang w:val="sr-Cyrl-CS"/>
        </w:rPr>
        <w:t>Јавним позивом</w:t>
      </w:r>
      <w:r w:rsidRPr="000A5ACE">
        <w:rPr>
          <w:rFonts w:ascii="Tahoma" w:hAnsi="Tahoma" w:cs="Tahoma"/>
          <w:color w:val="auto"/>
          <w:sz w:val="20"/>
          <w:szCs w:val="20"/>
          <w:lang w:val="sr-Cyrl-CS"/>
        </w:rPr>
        <w:t>.</w:t>
      </w:r>
    </w:p>
    <w:p w14:paraId="21F9A754" w14:textId="1BD0A714" w:rsidR="00EF4D78" w:rsidRDefault="009053E0" w:rsidP="00C86418">
      <w:pPr>
        <w:spacing w:after="0" w:line="240" w:lineRule="auto"/>
        <w:ind w:left="0" w:firstLine="673"/>
        <w:rPr>
          <w:rFonts w:ascii="Tahoma" w:hAnsi="Tahoma" w:cs="Tahoma"/>
          <w:color w:val="auto"/>
          <w:sz w:val="20"/>
          <w:szCs w:val="20"/>
          <w:lang w:val="sr-Cyrl-CS"/>
        </w:rPr>
      </w:pPr>
      <w:r w:rsidRPr="000A5ACE">
        <w:rPr>
          <w:rFonts w:ascii="Tahoma" w:hAnsi="Tahoma" w:cs="Tahoma"/>
          <w:bCs/>
          <w:color w:val="auto"/>
          <w:sz w:val="20"/>
          <w:szCs w:val="20"/>
          <w:lang w:val="sr-Cyrl-CS"/>
        </w:rPr>
        <w:t xml:space="preserve">Уколико из неког разлога </w:t>
      </w:r>
      <w:r w:rsidR="00C86418" w:rsidRPr="000A5ACE">
        <w:rPr>
          <w:rFonts w:ascii="Tahoma" w:hAnsi="Tahoma" w:cs="Tahoma"/>
          <w:bCs/>
          <w:color w:val="auto"/>
          <w:sz w:val="20"/>
          <w:szCs w:val="20"/>
          <w:lang w:val="sr-Cyrl-CS"/>
        </w:rPr>
        <w:t>г</w:t>
      </w:r>
      <w:r w:rsidR="00C86418" w:rsidRPr="000A5ACE">
        <w:rPr>
          <w:rFonts w:ascii="Tahoma" w:hAnsi="Tahoma" w:cs="Tahoma"/>
          <w:color w:val="auto"/>
          <w:sz w:val="20"/>
          <w:szCs w:val="20"/>
          <w:lang w:val="sr-Cyrl-CS"/>
        </w:rPr>
        <w:t xml:space="preserve">рађанин или стамбена заједница </w:t>
      </w:r>
      <w:r w:rsidRPr="000A5ACE">
        <w:rPr>
          <w:rFonts w:ascii="Tahoma" w:hAnsi="Tahoma" w:cs="Tahoma"/>
          <w:bCs/>
          <w:color w:val="auto"/>
          <w:sz w:val="20"/>
          <w:szCs w:val="20"/>
          <w:lang w:val="sr-Cyrl-CS"/>
        </w:rPr>
        <w:t xml:space="preserve">не може да реализује набавку од одабраног </w:t>
      </w:r>
      <w:r w:rsidR="00C86418" w:rsidRPr="000A5ACE">
        <w:rPr>
          <w:rFonts w:ascii="Tahoma" w:hAnsi="Tahoma" w:cs="Tahoma"/>
          <w:bCs/>
          <w:color w:val="auto"/>
          <w:sz w:val="20"/>
          <w:szCs w:val="20"/>
          <w:lang w:val="sr-Cyrl-CS"/>
        </w:rPr>
        <w:t>извођача радова</w:t>
      </w:r>
      <w:r w:rsidRPr="000A5ACE">
        <w:rPr>
          <w:rFonts w:ascii="Tahoma" w:hAnsi="Tahoma" w:cs="Tahoma"/>
          <w:bCs/>
          <w:color w:val="auto"/>
          <w:sz w:val="20"/>
          <w:szCs w:val="20"/>
          <w:lang w:val="sr-Cyrl-CS"/>
        </w:rPr>
        <w:t>, има право да изврши набавку од другог са листе и да о томе, пре реализације набавке, обавести Комисију и достави јој нову профактуру/предрачун, с тим да износ не може бити већи од одобреног</w:t>
      </w:r>
      <w:r w:rsidR="00EF4D78" w:rsidRPr="000A5ACE">
        <w:rPr>
          <w:rFonts w:ascii="Tahoma" w:hAnsi="Tahoma" w:cs="Tahoma"/>
          <w:color w:val="auto"/>
          <w:sz w:val="20"/>
          <w:szCs w:val="20"/>
          <w:lang w:val="sr-Cyrl-CS"/>
        </w:rPr>
        <w:t>.</w:t>
      </w:r>
    </w:p>
    <w:p w14:paraId="0C3185D1" w14:textId="77777777" w:rsidR="007C679B" w:rsidRDefault="007C679B" w:rsidP="00C86418">
      <w:pPr>
        <w:spacing w:after="0" w:line="240" w:lineRule="auto"/>
        <w:ind w:left="0" w:firstLine="673"/>
        <w:rPr>
          <w:rFonts w:ascii="Tahoma" w:hAnsi="Tahoma" w:cs="Tahoma"/>
          <w:color w:val="auto"/>
          <w:sz w:val="20"/>
          <w:szCs w:val="20"/>
          <w:lang w:val="sr-Cyrl-CS"/>
        </w:rPr>
      </w:pPr>
    </w:p>
    <w:p w14:paraId="635737A5" w14:textId="77777777" w:rsidR="007C679B" w:rsidRPr="00FF2FD1" w:rsidRDefault="007C679B" w:rsidP="007C679B">
      <w:pPr>
        <w:spacing w:after="0"/>
        <w:ind w:left="6433" w:firstLine="0"/>
        <w:rPr>
          <w:rFonts w:ascii="Tahoma" w:hAnsi="Tahoma" w:cs="Tahoma"/>
          <w:sz w:val="20"/>
          <w:szCs w:val="20"/>
          <w:lang w:val="sr-Cyrl-RS"/>
        </w:rPr>
      </w:pPr>
      <w:r w:rsidRPr="00FF2FD1">
        <w:rPr>
          <w:rFonts w:ascii="Tahoma" w:hAnsi="Tahoma" w:cs="Tahoma"/>
          <w:sz w:val="20"/>
          <w:szCs w:val="20"/>
          <w:lang w:val="sr-Cyrl-RS"/>
        </w:rPr>
        <w:t>ПРЕДСЕДНИК КОМИСИЈЕ</w:t>
      </w:r>
    </w:p>
    <w:p w14:paraId="62E76D41" w14:textId="73D24CD2" w:rsidR="007C679B" w:rsidRPr="000A5ACE" w:rsidRDefault="007C679B" w:rsidP="007C679B">
      <w:pPr>
        <w:spacing w:after="0" w:line="240" w:lineRule="auto"/>
        <w:ind w:left="0" w:firstLine="673"/>
        <w:rPr>
          <w:rFonts w:ascii="Tahoma" w:hAnsi="Tahoma" w:cs="Tahoma"/>
          <w:color w:val="auto"/>
          <w:sz w:val="20"/>
          <w:szCs w:val="20"/>
          <w:lang w:val="sr-Cyrl-CS"/>
        </w:rPr>
      </w:pPr>
      <w:r w:rsidRPr="00FF2FD1">
        <w:rPr>
          <w:rFonts w:ascii="Tahoma" w:hAnsi="Tahoma" w:cs="Tahoma"/>
          <w:sz w:val="20"/>
          <w:szCs w:val="20"/>
          <w:lang w:val="sr-Cyrl-RS"/>
        </w:rPr>
        <w:t xml:space="preserve">                                                                                             </w:t>
      </w:r>
      <w:r>
        <w:rPr>
          <w:rFonts w:ascii="Tahoma" w:hAnsi="Tahoma" w:cs="Tahoma"/>
          <w:sz w:val="20"/>
          <w:szCs w:val="20"/>
          <w:lang w:val="sr-Cyrl-RS"/>
        </w:rPr>
        <w:t xml:space="preserve">       </w:t>
      </w:r>
      <w:r w:rsidRPr="00FF2FD1">
        <w:rPr>
          <w:rFonts w:ascii="Tahoma" w:hAnsi="Tahoma" w:cs="Tahoma"/>
          <w:sz w:val="20"/>
          <w:szCs w:val="20"/>
          <w:lang w:val="sr-Cyrl-RS"/>
        </w:rPr>
        <w:t>Михајло Јевтић</w:t>
      </w:r>
    </w:p>
    <w:p w14:paraId="01951417" w14:textId="77777777" w:rsidR="00EF4D78" w:rsidRPr="000A5ACE" w:rsidRDefault="00EF4D78" w:rsidP="00EF4D78">
      <w:pPr>
        <w:rPr>
          <w:rFonts w:ascii="Tahoma" w:hAnsi="Tahoma" w:cs="Tahoma"/>
          <w:szCs w:val="24"/>
          <w:lang w:val="sr-Cyrl-CS"/>
        </w:rPr>
      </w:pPr>
    </w:p>
    <w:sectPr w:rsidR="00EF4D78" w:rsidRPr="000A5ACE" w:rsidSect="00D95797">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8.25pt;height:9pt" coordsize="" o:spt="100" o:bullet="t" adj="0,,0" path="" stroked="f">
        <v:stroke joinstyle="miter"/>
        <v:imagedata r:id="rId1" o:title="image17"/>
        <v:formulas/>
        <v:path o:connecttype="segments"/>
      </v:shape>
    </w:pict>
  </w:numPicBullet>
  <w:abstractNum w:abstractNumId="0" w15:restartNumberingAfterBreak="0">
    <w:nsid w:val="0619217F"/>
    <w:multiLevelType w:val="multilevel"/>
    <w:tmpl w:val="8542994E"/>
    <w:lvl w:ilvl="0">
      <w:start w:val="1"/>
      <w:numFmt w:val="decimal"/>
      <w:lvlText w:val="%1)"/>
      <w:lvlJc w:val="left"/>
      <w:pPr>
        <w:ind w:left="360" w:hanging="360"/>
      </w:pPr>
      <w:rPr>
        <w:rFonts w:ascii="Tahoma" w:eastAsia="Times New Roman" w:hAnsi="Tahoma" w:cs="Tahoma" w:hint="default"/>
        <w:b w:val="0"/>
        <w:i w:val="0"/>
        <w:strike w:val="0"/>
        <w:dstrike w:val="0"/>
        <w:color w:val="000000"/>
        <w:sz w:val="20"/>
        <w:szCs w:val="20"/>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0"/>
        <w:szCs w:val="20"/>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 w15:restartNumberingAfterBreak="0">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 w15:restartNumberingAfterBreak="0">
    <w:nsid w:val="0E5632A4"/>
    <w:multiLevelType w:val="hybridMultilevel"/>
    <w:tmpl w:val="34C864AE"/>
    <w:lvl w:ilvl="0" w:tplc="241A0011">
      <w:start w:val="1"/>
      <w:numFmt w:val="decimal"/>
      <w:lvlText w:val="%1)"/>
      <w:lvlJc w:val="left"/>
      <w:pPr>
        <w:ind w:left="720" w:hanging="360"/>
      </w:pPr>
    </w:lvl>
    <w:lvl w:ilvl="1" w:tplc="C4D003EE">
      <w:start w:val="140"/>
      <w:numFmt w:val="bullet"/>
      <w:lvlText w:val="–"/>
      <w:lvlJc w:val="left"/>
      <w:pPr>
        <w:ind w:left="1440" w:hanging="360"/>
      </w:pPr>
      <w:rPr>
        <w:rFonts w:ascii="Times New Roman" w:eastAsiaTheme="minorHAnsi"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4" w15:restartNumberingAfterBreak="0">
    <w:nsid w:val="16C4131A"/>
    <w:multiLevelType w:val="hybridMultilevel"/>
    <w:tmpl w:val="54AA6666"/>
    <w:lvl w:ilvl="0" w:tplc="6A54ADC8">
      <w:start w:val="1"/>
      <w:numFmt w:val="decimal"/>
      <w:lvlText w:val="%1."/>
      <w:lvlJc w:val="left"/>
      <w:pPr>
        <w:ind w:left="418" w:hanging="360"/>
      </w:pPr>
      <w:rPr>
        <w:rFonts w:hint="default"/>
        <w:u w:val="none"/>
      </w:rPr>
    </w:lvl>
    <w:lvl w:ilvl="1" w:tplc="241A0019" w:tentative="1">
      <w:start w:val="1"/>
      <w:numFmt w:val="lowerLetter"/>
      <w:lvlText w:val="%2."/>
      <w:lvlJc w:val="left"/>
      <w:pPr>
        <w:ind w:left="1138" w:hanging="360"/>
      </w:pPr>
    </w:lvl>
    <w:lvl w:ilvl="2" w:tplc="241A001B" w:tentative="1">
      <w:start w:val="1"/>
      <w:numFmt w:val="lowerRoman"/>
      <w:lvlText w:val="%3."/>
      <w:lvlJc w:val="right"/>
      <w:pPr>
        <w:ind w:left="1858" w:hanging="180"/>
      </w:pPr>
    </w:lvl>
    <w:lvl w:ilvl="3" w:tplc="241A000F" w:tentative="1">
      <w:start w:val="1"/>
      <w:numFmt w:val="decimal"/>
      <w:lvlText w:val="%4."/>
      <w:lvlJc w:val="left"/>
      <w:pPr>
        <w:ind w:left="2578" w:hanging="360"/>
      </w:pPr>
    </w:lvl>
    <w:lvl w:ilvl="4" w:tplc="241A0019" w:tentative="1">
      <w:start w:val="1"/>
      <w:numFmt w:val="lowerLetter"/>
      <w:lvlText w:val="%5."/>
      <w:lvlJc w:val="left"/>
      <w:pPr>
        <w:ind w:left="3298" w:hanging="360"/>
      </w:pPr>
    </w:lvl>
    <w:lvl w:ilvl="5" w:tplc="241A001B" w:tentative="1">
      <w:start w:val="1"/>
      <w:numFmt w:val="lowerRoman"/>
      <w:lvlText w:val="%6."/>
      <w:lvlJc w:val="right"/>
      <w:pPr>
        <w:ind w:left="4018" w:hanging="180"/>
      </w:pPr>
    </w:lvl>
    <w:lvl w:ilvl="6" w:tplc="241A000F" w:tentative="1">
      <w:start w:val="1"/>
      <w:numFmt w:val="decimal"/>
      <w:lvlText w:val="%7."/>
      <w:lvlJc w:val="left"/>
      <w:pPr>
        <w:ind w:left="4738" w:hanging="360"/>
      </w:pPr>
    </w:lvl>
    <w:lvl w:ilvl="7" w:tplc="241A0019" w:tentative="1">
      <w:start w:val="1"/>
      <w:numFmt w:val="lowerLetter"/>
      <w:lvlText w:val="%8."/>
      <w:lvlJc w:val="left"/>
      <w:pPr>
        <w:ind w:left="5458" w:hanging="360"/>
      </w:pPr>
    </w:lvl>
    <w:lvl w:ilvl="8" w:tplc="241A001B" w:tentative="1">
      <w:start w:val="1"/>
      <w:numFmt w:val="lowerRoman"/>
      <w:lvlText w:val="%9."/>
      <w:lvlJc w:val="right"/>
      <w:pPr>
        <w:ind w:left="6178" w:hanging="180"/>
      </w:pPr>
    </w:lvl>
  </w:abstractNum>
  <w:abstractNum w:abstractNumId="5" w15:restartNumberingAfterBreak="0">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8" w15:restartNumberingAfterBreak="0">
    <w:nsid w:val="23437E16"/>
    <w:multiLevelType w:val="hybridMultilevel"/>
    <w:tmpl w:val="D5A838EC"/>
    <w:lvl w:ilvl="0" w:tplc="5CE2A6CE">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15:restartNumberingAfterBreak="0">
    <w:nsid w:val="43D864F4"/>
    <w:multiLevelType w:val="multilevel"/>
    <w:tmpl w:val="65EA4138"/>
    <w:lvl w:ilvl="0">
      <w:start w:val="1"/>
      <w:numFmt w:val="decimal"/>
      <w:lvlText w:val="%1)"/>
      <w:lvlJc w:val="left"/>
      <w:pPr>
        <w:ind w:left="360" w:hanging="360"/>
      </w:pPr>
      <w:rPr>
        <w:rFonts w:hint="default"/>
        <w:b w:val="0"/>
        <w:i w:val="0"/>
        <w:strike w:val="0"/>
        <w:dstrike w:val="0"/>
        <w:color w:val="000000"/>
        <w:sz w:val="20"/>
        <w:szCs w:val="20"/>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0" w15:restartNumberingAfterBreak="0">
    <w:nsid w:val="456444CD"/>
    <w:multiLevelType w:val="hybridMultilevel"/>
    <w:tmpl w:val="5FCEF450"/>
    <w:lvl w:ilvl="0" w:tplc="360E1F6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73D4A"/>
    <w:multiLevelType w:val="multilevel"/>
    <w:tmpl w:val="008EB818"/>
    <w:lvl w:ilvl="0">
      <w:start w:val="1"/>
      <w:numFmt w:val="decimal"/>
      <w:lvlText w:val="%1)"/>
      <w:lvlJc w:val="left"/>
      <w:pPr>
        <w:ind w:left="360" w:hanging="360"/>
      </w:pPr>
      <w:rPr>
        <w:rFonts w:ascii="Tahoma" w:eastAsia="Times New Roman" w:hAnsi="Tahoma" w:cs="Tahoma" w:hint="default"/>
        <w:b w:val="0"/>
        <w:i w:val="0"/>
        <w:strike w:val="0"/>
        <w:dstrike w:val="0"/>
        <w:color w:val="000000"/>
        <w:sz w:val="20"/>
        <w:szCs w:val="20"/>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2" w15:restartNumberingAfterBreak="0">
    <w:nsid w:val="5D70641A"/>
    <w:multiLevelType w:val="multilevel"/>
    <w:tmpl w:val="034A847A"/>
    <w:lvl w:ilvl="0">
      <w:start w:val="1"/>
      <w:numFmt w:val="bullet"/>
      <w:lvlText w:val="•"/>
      <w:lvlPicBulletId w:val="0"/>
      <w:lvlJc w:val="left"/>
      <w:pPr>
        <w:ind w:left="316" w:hanging="203"/>
      </w:pPr>
      <w:rPr>
        <w:rFonts w:ascii="Times New Roman" w:hAnsi="Times New Roman" w:cs="Times New Roman" w:hint="default"/>
        <w:b w:val="0"/>
        <w:i w:val="0"/>
        <w:strike w:val="0"/>
        <w:dstrike w:val="0"/>
        <w:color w:val="000000"/>
        <w:sz w:val="24"/>
        <w:u w:val="none" w:color="000000"/>
        <w:vertAlign w:val="baseline"/>
      </w:rPr>
    </w:lvl>
    <w:lvl w:ilvl="1">
      <w:start w:val="1"/>
      <w:numFmt w:val="bullet"/>
      <w:lvlText w:val="o"/>
      <w:lvlJc w:val="left"/>
      <w:pPr>
        <w:ind w:left="12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bullet"/>
      <w:lvlText w:val="▪"/>
      <w:lvlJc w:val="left"/>
      <w:pPr>
        <w:ind w:left="19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bullet"/>
      <w:lvlText w:val="•"/>
      <w:lvlJc w:val="left"/>
      <w:pPr>
        <w:ind w:left="26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bullet"/>
      <w:lvlText w:val="o"/>
      <w:lvlJc w:val="left"/>
      <w:pPr>
        <w:ind w:left="33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bullet"/>
      <w:lvlText w:val="▪"/>
      <w:lvlJc w:val="left"/>
      <w:pPr>
        <w:ind w:left="410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bullet"/>
      <w:lvlText w:val="•"/>
      <w:lvlJc w:val="left"/>
      <w:pPr>
        <w:ind w:left="48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bullet"/>
      <w:lvlText w:val="o"/>
      <w:lvlJc w:val="left"/>
      <w:pPr>
        <w:ind w:left="55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bullet"/>
      <w:lvlText w:val="▪"/>
      <w:lvlJc w:val="left"/>
      <w:pPr>
        <w:ind w:left="62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3" w15:restartNumberingAfterBreak="0">
    <w:nsid w:val="5FD41544"/>
    <w:multiLevelType w:val="hybridMultilevel"/>
    <w:tmpl w:val="F62A536E"/>
    <w:lvl w:ilvl="0" w:tplc="8D9C270A">
      <w:numFmt w:val="bullet"/>
      <w:lvlText w:val="-"/>
      <w:lvlJc w:val="left"/>
      <w:pPr>
        <w:ind w:left="1068" w:hanging="360"/>
      </w:pPr>
      <w:rPr>
        <w:rFonts w:ascii="Times New Roman" w:eastAsia="Times New Roman" w:hAnsi="Times New Roman" w:cs="Times New Roman" w:hint="default"/>
        <w:b w:val="0"/>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4"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5" w15:restartNumberingAfterBreak="0">
    <w:nsid w:val="61E97250"/>
    <w:multiLevelType w:val="hybridMultilevel"/>
    <w:tmpl w:val="6B5AD79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61F368D8"/>
    <w:multiLevelType w:val="hybridMultilevel"/>
    <w:tmpl w:val="A620C400"/>
    <w:lvl w:ilvl="0" w:tplc="6E088974">
      <w:start w:val="1"/>
      <w:numFmt w:val="decimal"/>
      <w:lvlText w:val="%1)"/>
      <w:lvlJc w:val="left"/>
      <w:pPr>
        <w:ind w:left="778" w:hanging="360"/>
      </w:pPr>
      <w:rPr>
        <w:rFonts w:hint="default"/>
      </w:rPr>
    </w:lvl>
    <w:lvl w:ilvl="1" w:tplc="241A0019" w:tentative="1">
      <w:start w:val="1"/>
      <w:numFmt w:val="lowerLetter"/>
      <w:lvlText w:val="%2."/>
      <w:lvlJc w:val="left"/>
      <w:pPr>
        <w:ind w:left="1498" w:hanging="360"/>
      </w:pPr>
    </w:lvl>
    <w:lvl w:ilvl="2" w:tplc="241A001B" w:tentative="1">
      <w:start w:val="1"/>
      <w:numFmt w:val="lowerRoman"/>
      <w:lvlText w:val="%3."/>
      <w:lvlJc w:val="right"/>
      <w:pPr>
        <w:ind w:left="2218" w:hanging="180"/>
      </w:pPr>
    </w:lvl>
    <w:lvl w:ilvl="3" w:tplc="241A000F" w:tentative="1">
      <w:start w:val="1"/>
      <w:numFmt w:val="decimal"/>
      <w:lvlText w:val="%4."/>
      <w:lvlJc w:val="left"/>
      <w:pPr>
        <w:ind w:left="2938" w:hanging="360"/>
      </w:pPr>
    </w:lvl>
    <w:lvl w:ilvl="4" w:tplc="241A0019" w:tentative="1">
      <w:start w:val="1"/>
      <w:numFmt w:val="lowerLetter"/>
      <w:lvlText w:val="%5."/>
      <w:lvlJc w:val="left"/>
      <w:pPr>
        <w:ind w:left="3658" w:hanging="360"/>
      </w:pPr>
    </w:lvl>
    <w:lvl w:ilvl="5" w:tplc="241A001B" w:tentative="1">
      <w:start w:val="1"/>
      <w:numFmt w:val="lowerRoman"/>
      <w:lvlText w:val="%6."/>
      <w:lvlJc w:val="right"/>
      <w:pPr>
        <w:ind w:left="4378" w:hanging="180"/>
      </w:pPr>
    </w:lvl>
    <w:lvl w:ilvl="6" w:tplc="241A000F" w:tentative="1">
      <w:start w:val="1"/>
      <w:numFmt w:val="decimal"/>
      <w:lvlText w:val="%7."/>
      <w:lvlJc w:val="left"/>
      <w:pPr>
        <w:ind w:left="5098" w:hanging="360"/>
      </w:pPr>
    </w:lvl>
    <w:lvl w:ilvl="7" w:tplc="241A0019" w:tentative="1">
      <w:start w:val="1"/>
      <w:numFmt w:val="lowerLetter"/>
      <w:lvlText w:val="%8."/>
      <w:lvlJc w:val="left"/>
      <w:pPr>
        <w:ind w:left="5818" w:hanging="360"/>
      </w:pPr>
    </w:lvl>
    <w:lvl w:ilvl="8" w:tplc="241A001B" w:tentative="1">
      <w:start w:val="1"/>
      <w:numFmt w:val="lowerRoman"/>
      <w:lvlText w:val="%9."/>
      <w:lvlJc w:val="right"/>
      <w:pPr>
        <w:ind w:left="6538" w:hanging="180"/>
      </w:pPr>
    </w:lvl>
  </w:abstractNum>
  <w:abstractNum w:abstractNumId="17" w15:restartNumberingAfterBreak="0">
    <w:nsid w:val="6479508C"/>
    <w:multiLevelType w:val="hybridMultilevel"/>
    <w:tmpl w:val="89A033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9" w15:restartNumberingAfterBreak="0">
    <w:nsid w:val="744B33C7"/>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777E7C19"/>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1" w15:restartNumberingAfterBreak="0">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7B9008BD"/>
    <w:multiLevelType w:val="hybridMultilevel"/>
    <w:tmpl w:val="9C340BE8"/>
    <w:lvl w:ilvl="0" w:tplc="44BEAA1E">
      <w:start w:val="1"/>
      <w:numFmt w:val="decimal"/>
      <w:lvlText w:val="(%1)"/>
      <w:lvlJc w:val="left"/>
      <w:pPr>
        <w:ind w:left="2214"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abstractNumId w:val="13"/>
  </w:num>
  <w:num w:numId="2">
    <w:abstractNumId w:val="20"/>
  </w:num>
  <w:num w:numId="3">
    <w:abstractNumId w:val="12"/>
  </w:num>
  <w:num w:numId="4">
    <w:abstractNumId w:val="17"/>
  </w:num>
  <w:num w:numId="5">
    <w:abstractNumId w:val="23"/>
  </w:num>
  <w:num w:numId="6">
    <w:abstractNumId w:val="7"/>
  </w:num>
  <w:num w:numId="7">
    <w:abstractNumId w:val="8"/>
  </w:num>
  <w:num w:numId="8">
    <w:abstractNumId w:val="11"/>
  </w:num>
  <w:num w:numId="9">
    <w:abstractNumId w:val="4"/>
  </w:num>
  <w:num w:numId="10">
    <w:abstractNumId w:val="2"/>
  </w:num>
  <w:num w:numId="11">
    <w:abstractNumId w:val="0"/>
  </w:num>
  <w:num w:numId="12">
    <w:abstractNumId w:val="18"/>
  </w:num>
  <w:num w:numId="13">
    <w:abstractNumId w:val="1"/>
  </w:num>
  <w:num w:numId="14">
    <w:abstractNumId w:val="3"/>
  </w:num>
  <w:num w:numId="15">
    <w:abstractNumId w:val="19"/>
  </w:num>
  <w:num w:numId="16">
    <w:abstractNumId w:val="22"/>
  </w:num>
  <w:num w:numId="17">
    <w:abstractNumId w:val="21"/>
  </w:num>
  <w:num w:numId="18">
    <w:abstractNumId w:val="10"/>
  </w:num>
  <w:num w:numId="19">
    <w:abstractNumId w:val="6"/>
  </w:num>
  <w:num w:numId="20">
    <w:abstractNumId w:val="5"/>
  </w:num>
  <w:num w:numId="21">
    <w:abstractNumId w:val="14"/>
  </w:num>
  <w:num w:numId="22">
    <w:abstractNumId w:val="15"/>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2MTIzAmJLUwNzYyUdpeDU4uLM/DyQApNaACXrJbMsAAAA"/>
  </w:docVars>
  <w:rsids>
    <w:rsidRoot w:val="00EF4D78"/>
    <w:rsid w:val="000909C8"/>
    <w:rsid w:val="000A5ACE"/>
    <w:rsid w:val="001206DC"/>
    <w:rsid w:val="0013352B"/>
    <w:rsid w:val="0015061A"/>
    <w:rsid w:val="00167516"/>
    <w:rsid w:val="001760F2"/>
    <w:rsid w:val="00195CFA"/>
    <w:rsid w:val="00197437"/>
    <w:rsid w:val="001B1FD6"/>
    <w:rsid w:val="001B575D"/>
    <w:rsid w:val="001D353F"/>
    <w:rsid w:val="001D4374"/>
    <w:rsid w:val="001F4AEC"/>
    <w:rsid w:val="002160F8"/>
    <w:rsid w:val="0023067B"/>
    <w:rsid w:val="00234B99"/>
    <w:rsid w:val="00271AE7"/>
    <w:rsid w:val="002964E9"/>
    <w:rsid w:val="002D7E00"/>
    <w:rsid w:val="002F7625"/>
    <w:rsid w:val="00355EFE"/>
    <w:rsid w:val="00362C07"/>
    <w:rsid w:val="0037432E"/>
    <w:rsid w:val="003A1E09"/>
    <w:rsid w:val="003D1B40"/>
    <w:rsid w:val="003E59C7"/>
    <w:rsid w:val="004252DC"/>
    <w:rsid w:val="00431AA9"/>
    <w:rsid w:val="00436C23"/>
    <w:rsid w:val="004708EF"/>
    <w:rsid w:val="004B3B44"/>
    <w:rsid w:val="004C1757"/>
    <w:rsid w:val="004C355D"/>
    <w:rsid w:val="00527F11"/>
    <w:rsid w:val="005502F6"/>
    <w:rsid w:val="005B5EB0"/>
    <w:rsid w:val="005C448A"/>
    <w:rsid w:val="005C6DB4"/>
    <w:rsid w:val="005D063B"/>
    <w:rsid w:val="005E4CF8"/>
    <w:rsid w:val="005E6B79"/>
    <w:rsid w:val="005E6F97"/>
    <w:rsid w:val="005F2866"/>
    <w:rsid w:val="006373FE"/>
    <w:rsid w:val="006443D4"/>
    <w:rsid w:val="00656A8B"/>
    <w:rsid w:val="006832B0"/>
    <w:rsid w:val="006A6B00"/>
    <w:rsid w:val="006E16EA"/>
    <w:rsid w:val="0071315D"/>
    <w:rsid w:val="00713427"/>
    <w:rsid w:val="00727C02"/>
    <w:rsid w:val="007320B1"/>
    <w:rsid w:val="00763671"/>
    <w:rsid w:val="00775A26"/>
    <w:rsid w:val="007917CC"/>
    <w:rsid w:val="00793C15"/>
    <w:rsid w:val="007C65A7"/>
    <w:rsid w:val="007C679B"/>
    <w:rsid w:val="00833669"/>
    <w:rsid w:val="00840BD7"/>
    <w:rsid w:val="008C17DD"/>
    <w:rsid w:val="008F3B30"/>
    <w:rsid w:val="009053E0"/>
    <w:rsid w:val="0091410C"/>
    <w:rsid w:val="009233CA"/>
    <w:rsid w:val="009619EC"/>
    <w:rsid w:val="0099553D"/>
    <w:rsid w:val="009D5080"/>
    <w:rsid w:val="009E21EB"/>
    <w:rsid w:val="009E3F8B"/>
    <w:rsid w:val="00A13413"/>
    <w:rsid w:val="00A86405"/>
    <w:rsid w:val="00AA3BC2"/>
    <w:rsid w:val="00AC3623"/>
    <w:rsid w:val="00AF66D7"/>
    <w:rsid w:val="00B256AF"/>
    <w:rsid w:val="00B40C63"/>
    <w:rsid w:val="00B43C80"/>
    <w:rsid w:val="00B52A4C"/>
    <w:rsid w:val="00B74AB3"/>
    <w:rsid w:val="00B82F3B"/>
    <w:rsid w:val="00BA6AFD"/>
    <w:rsid w:val="00BB6F43"/>
    <w:rsid w:val="00C120E0"/>
    <w:rsid w:val="00C33047"/>
    <w:rsid w:val="00C56A3D"/>
    <w:rsid w:val="00C63DBC"/>
    <w:rsid w:val="00C86418"/>
    <w:rsid w:val="00CB0602"/>
    <w:rsid w:val="00CB2810"/>
    <w:rsid w:val="00CB2B6E"/>
    <w:rsid w:val="00CE6EBB"/>
    <w:rsid w:val="00CF49F2"/>
    <w:rsid w:val="00D10BFA"/>
    <w:rsid w:val="00D14624"/>
    <w:rsid w:val="00D532A1"/>
    <w:rsid w:val="00D94FDC"/>
    <w:rsid w:val="00D95797"/>
    <w:rsid w:val="00DA78E6"/>
    <w:rsid w:val="00DB0D87"/>
    <w:rsid w:val="00DC7EAB"/>
    <w:rsid w:val="00DD7FFD"/>
    <w:rsid w:val="00DF22C0"/>
    <w:rsid w:val="00DF74BF"/>
    <w:rsid w:val="00E07EC1"/>
    <w:rsid w:val="00E31C48"/>
    <w:rsid w:val="00E4149D"/>
    <w:rsid w:val="00E47E6C"/>
    <w:rsid w:val="00E7766A"/>
    <w:rsid w:val="00E94A32"/>
    <w:rsid w:val="00EB4C1F"/>
    <w:rsid w:val="00EC5056"/>
    <w:rsid w:val="00EE02AA"/>
    <w:rsid w:val="00EF4D78"/>
    <w:rsid w:val="00F3684E"/>
    <w:rsid w:val="00F42669"/>
    <w:rsid w:val="00F42AB8"/>
    <w:rsid w:val="00F8749C"/>
    <w:rsid w:val="00FB2172"/>
    <w:rsid w:val="00FE7BD1"/>
    <w:rsid w:val="00FF493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F87F"/>
  <w15:chartTrackingRefBased/>
  <w15:docId w15:val="{87AF7D36-1D57-49B4-A327-5DA77F95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D78"/>
    <w:pPr>
      <w:spacing w:after="5" w:line="252" w:lineRule="auto"/>
      <w:ind w:left="61" w:hanging="3"/>
      <w:jc w:val="both"/>
    </w:pPr>
    <w:rPr>
      <w:rFonts w:ascii="Times New Roman" w:eastAsia="Times New Roman" w:hAnsi="Times New Roman" w:cs="Times New Roman"/>
      <w:color w:val="000000"/>
      <w:sz w:val="24"/>
      <w:lang w:eastAsia="sr-Latn-RS"/>
    </w:rPr>
  </w:style>
  <w:style w:type="paragraph" w:styleId="Heading1">
    <w:name w:val="heading 1"/>
    <w:basedOn w:val="Normal"/>
    <w:next w:val="Normal"/>
    <w:link w:val="Heading1Char"/>
    <w:uiPriority w:val="9"/>
    <w:qFormat/>
    <w:rsid w:val="009053E0"/>
    <w:pPr>
      <w:keepNext/>
      <w:keepLines/>
      <w:spacing w:before="400" w:after="40" w:line="360" w:lineRule="auto"/>
      <w:ind w:left="0" w:firstLine="0"/>
      <w:jc w:val="center"/>
      <w:outlineLvl w:val="0"/>
    </w:pPr>
    <w:rPr>
      <w:rFonts w:eastAsiaTheme="majorEastAsia" w:cstheme="majorBidi"/>
      <w:caps/>
      <w:color w:val="auto"/>
      <w:szCs w:val="36"/>
      <w:lang w:eastAsia="en-US"/>
    </w:rPr>
  </w:style>
  <w:style w:type="paragraph" w:styleId="Heading2">
    <w:name w:val="heading 2"/>
    <w:basedOn w:val="Normal"/>
    <w:next w:val="Normal"/>
    <w:link w:val="Heading2Char"/>
    <w:uiPriority w:val="9"/>
    <w:unhideWhenUsed/>
    <w:qFormat/>
    <w:rsid w:val="00B40C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D78"/>
    <w:pPr>
      <w:ind w:left="720"/>
      <w:contextualSpacing/>
    </w:pPr>
  </w:style>
  <w:style w:type="character" w:customStyle="1" w:styleId="ListParagraphChar">
    <w:name w:val="List Paragraph Char"/>
    <w:basedOn w:val="DefaultParagraphFont"/>
    <w:link w:val="ListParagraph"/>
    <w:uiPriority w:val="34"/>
    <w:locked/>
    <w:rsid w:val="00EF4D78"/>
    <w:rPr>
      <w:rFonts w:ascii="Times New Roman" w:eastAsia="Times New Roman" w:hAnsi="Times New Roman" w:cs="Times New Roman"/>
      <w:color w:val="000000"/>
      <w:sz w:val="24"/>
      <w:lang w:eastAsia="sr-Latn-RS"/>
    </w:rPr>
  </w:style>
  <w:style w:type="character" w:styleId="CommentReference">
    <w:name w:val="annotation reference"/>
    <w:basedOn w:val="DefaultParagraphFont"/>
    <w:uiPriority w:val="99"/>
    <w:semiHidden/>
    <w:unhideWhenUsed/>
    <w:rsid w:val="00EF4D78"/>
    <w:rPr>
      <w:sz w:val="16"/>
      <w:szCs w:val="16"/>
    </w:rPr>
  </w:style>
  <w:style w:type="paragraph" w:styleId="CommentText">
    <w:name w:val="annotation text"/>
    <w:basedOn w:val="Normal"/>
    <w:link w:val="CommentTextChar"/>
    <w:uiPriority w:val="99"/>
    <w:unhideWhenUsed/>
    <w:rsid w:val="00EF4D78"/>
    <w:pPr>
      <w:spacing w:line="240" w:lineRule="auto"/>
    </w:pPr>
    <w:rPr>
      <w:sz w:val="20"/>
      <w:szCs w:val="20"/>
    </w:rPr>
  </w:style>
  <w:style w:type="character" w:customStyle="1" w:styleId="CommentTextChar">
    <w:name w:val="Comment Text Char"/>
    <w:basedOn w:val="DefaultParagraphFont"/>
    <w:link w:val="CommentText"/>
    <w:uiPriority w:val="99"/>
    <w:rsid w:val="00EF4D78"/>
    <w:rPr>
      <w:rFonts w:ascii="Times New Roman" w:eastAsia="Times New Roman" w:hAnsi="Times New Roman" w:cs="Times New Roman"/>
      <w:color w:val="000000"/>
      <w:sz w:val="20"/>
      <w:szCs w:val="20"/>
      <w:lang w:eastAsia="sr-Latn-RS"/>
    </w:rPr>
  </w:style>
  <w:style w:type="paragraph" w:styleId="BalloonText">
    <w:name w:val="Balloon Text"/>
    <w:basedOn w:val="Normal"/>
    <w:link w:val="BalloonTextChar"/>
    <w:uiPriority w:val="99"/>
    <w:semiHidden/>
    <w:unhideWhenUsed/>
    <w:rsid w:val="00EF4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78"/>
    <w:rPr>
      <w:rFonts w:ascii="Segoe UI" w:eastAsia="Times New Roman" w:hAnsi="Segoe UI" w:cs="Segoe UI"/>
      <w:color w:val="000000"/>
      <w:sz w:val="18"/>
      <w:szCs w:val="18"/>
      <w:lang w:eastAsia="sr-Latn-RS"/>
    </w:rPr>
  </w:style>
  <w:style w:type="character" w:customStyle="1" w:styleId="markedcontent">
    <w:name w:val="markedcontent"/>
    <w:basedOn w:val="DefaultParagraphFont"/>
    <w:rsid w:val="00EF4D78"/>
  </w:style>
  <w:style w:type="paragraph" w:styleId="CommentSubject">
    <w:name w:val="annotation subject"/>
    <w:basedOn w:val="CommentText"/>
    <w:next w:val="CommentText"/>
    <w:link w:val="CommentSubjectChar"/>
    <w:uiPriority w:val="99"/>
    <w:semiHidden/>
    <w:unhideWhenUsed/>
    <w:rsid w:val="00167516"/>
    <w:rPr>
      <w:b/>
      <w:bCs/>
    </w:rPr>
  </w:style>
  <w:style w:type="character" w:customStyle="1" w:styleId="CommentSubjectChar">
    <w:name w:val="Comment Subject Char"/>
    <w:basedOn w:val="CommentTextChar"/>
    <w:link w:val="CommentSubject"/>
    <w:uiPriority w:val="99"/>
    <w:semiHidden/>
    <w:rsid w:val="00167516"/>
    <w:rPr>
      <w:rFonts w:ascii="Times New Roman" w:eastAsia="Times New Roman" w:hAnsi="Times New Roman" w:cs="Times New Roman"/>
      <w:b/>
      <w:bCs/>
      <w:color w:val="000000"/>
      <w:sz w:val="20"/>
      <w:szCs w:val="20"/>
      <w:lang w:eastAsia="sr-Latn-RS"/>
    </w:rPr>
  </w:style>
  <w:style w:type="character" w:styleId="Hyperlink">
    <w:name w:val="Hyperlink"/>
    <w:basedOn w:val="DefaultParagraphFont"/>
    <w:uiPriority w:val="99"/>
    <w:unhideWhenUsed/>
    <w:rsid w:val="009D5080"/>
    <w:rPr>
      <w:color w:val="0563C1" w:themeColor="hyperlink"/>
      <w:u w:val="single"/>
    </w:rPr>
  </w:style>
  <w:style w:type="character" w:styleId="FollowedHyperlink">
    <w:name w:val="FollowedHyperlink"/>
    <w:basedOn w:val="DefaultParagraphFont"/>
    <w:uiPriority w:val="99"/>
    <w:semiHidden/>
    <w:unhideWhenUsed/>
    <w:rsid w:val="002160F8"/>
    <w:rPr>
      <w:color w:val="954F72" w:themeColor="followedHyperlink"/>
      <w:u w:val="single"/>
    </w:rPr>
  </w:style>
  <w:style w:type="paragraph" w:styleId="NoSpacing">
    <w:name w:val="No Spacing"/>
    <w:uiPriority w:val="1"/>
    <w:qFormat/>
    <w:rsid w:val="0099553D"/>
    <w:pPr>
      <w:spacing w:after="0" w:line="240" w:lineRule="auto"/>
    </w:pPr>
    <w:rPr>
      <w:lang w:val="en-US"/>
    </w:rPr>
  </w:style>
  <w:style w:type="character" w:customStyle="1" w:styleId="Heading1Char">
    <w:name w:val="Heading 1 Char"/>
    <w:basedOn w:val="DefaultParagraphFont"/>
    <w:link w:val="Heading1"/>
    <w:uiPriority w:val="9"/>
    <w:rsid w:val="009053E0"/>
    <w:rPr>
      <w:rFonts w:ascii="Times New Roman" w:eastAsiaTheme="majorEastAsia" w:hAnsi="Times New Roman" w:cstheme="majorBidi"/>
      <w:caps/>
      <w:sz w:val="24"/>
      <w:szCs w:val="36"/>
    </w:rPr>
  </w:style>
  <w:style w:type="character" w:customStyle="1" w:styleId="Heading2Char">
    <w:name w:val="Heading 2 Char"/>
    <w:basedOn w:val="DefaultParagraphFont"/>
    <w:link w:val="Heading2"/>
    <w:uiPriority w:val="9"/>
    <w:rsid w:val="00B40C63"/>
    <w:rPr>
      <w:rFonts w:asciiTheme="majorHAnsi" w:eastAsiaTheme="majorEastAsia" w:hAnsiTheme="majorHAnsi" w:cstheme="majorBidi"/>
      <w:color w:val="2E74B5" w:themeColor="accent1" w:themeShade="BF"/>
      <w:sz w:val="26"/>
      <w:szCs w:val="26"/>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74029">
      <w:bodyDiv w:val="1"/>
      <w:marLeft w:val="0"/>
      <w:marRight w:val="0"/>
      <w:marTop w:val="0"/>
      <w:marBottom w:val="0"/>
      <w:divBdr>
        <w:top w:val="none" w:sz="0" w:space="0" w:color="auto"/>
        <w:left w:val="none" w:sz="0" w:space="0" w:color="auto"/>
        <w:bottom w:val="none" w:sz="0" w:space="0" w:color="auto"/>
        <w:right w:val="none" w:sz="0" w:space="0" w:color="auto"/>
      </w:divBdr>
    </w:div>
    <w:div w:id="17038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Naerlović</dc:creator>
  <cp:keywords/>
  <dc:description/>
  <cp:lastModifiedBy>Jelena Zimonjic</cp:lastModifiedBy>
  <cp:revision>2</cp:revision>
  <dcterms:created xsi:type="dcterms:W3CDTF">2022-09-06T12:50:00Z</dcterms:created>
  <dcterms:modified xsi:type="dcterms:W3CDTF">2022-09-06T12:50:00Z</dcterms:modified>
</cp:coreProperties>
</file>