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E00" w:rsidRDefault="00B940C1" w:rsidP="00231E00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  <w:bookmarkStart w:id="0" w:name="_GoBack"/>
      <w:bookmarkEnd w:id="0"/>
      <w:r w:rsidRPr="00903A4F">
        <w:rPr>
          <w:rFonts w:ascii="Tahoma" w:hAnsi="Tahoma" w:cs="Tahoma"/>
          <w:sz w:val="18"/>
          <w:szCs w:val="18"/>
          <w:lang w:val="sr-Latn-CS"/>
        </w:rPr>
        <w:t>ГРАДСКА ОПШТИНА СТАРИ ГРАД</w:t>
      </w:r>
      <w:r w:rsidR="00231E00">
        <w:rPr>
          <w:rFonts w:ascii="Tahoma" w:hAnsi="Tahoma" w:cs="Tahoma"/>
          <w:sz w:val="18"/>
          <w:szCs w:val="18"/>
          <w:lang w:val="sr-Cyrl-CS"/>
        </w:rPr>
        <w:t xml:space="preserve"> – УПРАВА ГРАДСКЕ ОПШТИНЕ </w:t>
      </w:r>
    </w:p>
    <w:p w:rsidR="00231E00" w:rsidRPr="00231E00" w:rsidRDefault="00231E00" w:rsidP="00231E00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B940C1" w:rsidRPr="00903A4F" w:rsidRDefault="00231E00" w:rsidP="00231E00">
      <w:pPr>
        <w:ind w:left="-180" w:right="-200"/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</w:rPr>
        <w:t>Одсек за послове борачко-инвалидске заштите и повереништва за избеглице</w:t>
      </w:r>
    </w:p>
    <w:p w:rsidR="00B940C1" w:rsidRPr="00903A4F" w:rsidRDefault="00B940C1" w:rsidP="00477B58">
      <w:pPr>
        <w:ind w:left="-180" w:right="-200"/>
        <w:rPr>
          <w:rFonts w:ascii="Tahoma" w:hAnsi="Tahoma" w:cs="Tahoma"/>
          <w:sz w:val="22"/>
          <w:szCs w:val="22"/>
          <w:lang w:val="sr-Cyrl-CS"/>
        </w:rPr>
      </w:pPr>
    </w:p>
    <w:p w:rsidR="00B940C1" w:rsidRPr="00903A4F" w:rsidRDefault="00B940C1" w:rsidP="00477B58">
      <w:pPr>
        <w:ind w:left="-180" w:right="-20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улица Македонска број 42</w:t>
      </w:r>
    </w:p>
    <w:p w:rsidR="00B940C1" w:rsidRPr="00903A4F" w:rsidRDefault="00B940C1" w:rsidP="00477B58">
      <w:pPr>
        <w:ind w:left="-180" w:right="-200"/>
        <w:rPr>
          <w:rFonts w:ascii="Tahoma" w:hAnsi="Tahoma" w:cs="Tahoma"/>
          <w:sz w:val="20"/>
          <w:szCs w:val="20"/>
          <w:lang w:val="sr-Cyrl-CS"/>
        </w:rPr>
      </w:pPr>
      <w:r w:rsidRPr="00903A4F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477B58" w:rsidRDefault="00477B58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20"/>
          <w:szCs w:val="20"/>
        </w:rPr>
      </w:pPr>
    </w:p>
    <w:p w:rsidR="00231E00" w:rsidRDefault="00231E00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20"/>
          <w:szCs w:val="20"/>
        </w:rPr>
      </w:pPr>
    </w:p>
    <w:p w:rsidR="00B940C1" w:rsidRPr="00231E00" w:rsidRDefault="00B940C1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ЗАХТЕВ </w:t>
      </w:r>
    </w:p>
    <w:p w:rsidR="00CA400F" w:rsidRPr="00231E00" w:rsidRDefault="00B940C1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ЗА </w:t>
      </w:r>
      <w:r w:rsidR="00CA400F" w:rsidRPr="00231E00">
        <w:rPr>
          <w:rFonts w:ascii="Tahoma" w:hAnsi="Tahoma" w:cs="Tahoma"/>
          <w:sz w:val="18"/>
          <w:szCs w:val="18"/>
        </w:rPr>
        <w:t>ПРИЗНАВАЊЕ СВОЈСТВА РАТНОГ ВОЈНОГ ИНВАЛИДА, МИРНОДОПСКОГ ВОЈНОГ ИНВАЛИДА, ЦИВИЛНОГ ИНВАЛИДА РАТА</w:t>
      </w:r>
    </w:p>
    <w:p w:rsidR="00231E00" w:rsidRPr="00231E00" w:rsidRDefault="00231E00" w:rsidP="00477B58">
      <w:pPr>
        <w:pStyle w:val="naslov"/>
        <w:spacing w:after="0"/>
        <w:ind w:left="-180" w:right="-200"/>
        <w:jc w:val="center"/>
        <w:rPr>
          <w:rFonts w:ascii="Tahoma" w:hAnsi="Tahoma" w:cs="Tahoma"/>
          <w:sz w:val="18"/>
          <w:szCs w:val="18"/>
        </w:rPr>
      </w:pPr>
    </w:p>
    <w:p w:rsidR="00477B58" w:rsidRPr="00231E00" w:rsidRDefault="00CA400F" w:rsidP="00477B58">
      <w:pPr>
        <w:pStyle w:val="tekstdokumenta"/>
        <w:spacing w:after="0"/>
        <w:ind w:left="-180"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На основу члана </w:t>
      </w:r>
      <w:r w:rsidR="00231E00" w:rsidRPr="00231E00">
        <w:rPr>
          <w:rFonts w:ascii="Tahoma" w:hAnsi="Tahoma" w:cs="Tahoma"/>
          <w:sz w:val="18"/>
          <w:szCs w:val="18"/>
          <w:lang w:val="sr-Latn-RS"/>
        </w:rPr>
        <w:t>9-22</w:t>
      </w:r>
      <w:r w:rsidRPr="00231E00">
        <w:rPr>
          <w:rFonts w:ascii="Tahoma" w:hAnsi="Tahoma" w:cs="Tahoma"/>
          <w:sz w:val="18"/>
          <w:szCs w:val="18"/>
        </w:rPr>
        <w:t xml:space="preserve">. </w:t>
      </w:r>
      <w:r w:rsidR="00231E00" w:rsidRPr="00231E00">
        <w:rPr>
          <w:rFonts w:ascii="Tahoma" w:hAnsi="Tahoma" w:cs="Tahoma"/>
          <w:sz w:val="18"/>
          <w:szCs w:val="18"/>
        </w:rPr>
        <w:t>Закона о правима бораца, војних инвалида и цивилних инвалида рата и чланова њихових породица ("Службени гласник РС“, број 18/2020)</w:t>
      </w:r>
      <w:r w:rsidRPr="00231E00">
        <w:rPr>
          <w:rFonts w:ascii="Tahoma" w:hAnsi="Tahoma" w:cs="Tahoma"/>
          <w:sz w:val="18"/>
          <w:szCs w:val="18"/>
        </w:rPr>
        <w:t xml:space="preserve">, подносим захтев за признавање својства: </w:t>
      </w:r>
    </w:p>
    <w:p w:rsidR="00231E00" w:rsidRDefault="00231E00" w:rsidP="00477B58">
      <w:pPr>
        <w:pStyle w:val="tekstdokumenta"/>
        <w:spacing w:after="0"/>
        <w:ind w:left="-180" w:right="-200" w:firstLine="0"/>
        <w:rPr>
          <w:rFonts w:ascii="Tahoma" w:hAnsi="Tahoma" w:cs="Tahoma"/>
          <w:i/>
          <w:sz w:val="18"/>
          <w:szCs w:val="18"/>
        </w:rPr>
      </w:pPr>
    </w:p>
    <w:p w:rsidR="00CA400F" w:rsidRPr="00231E00" w:rsidRDefault="00CA400F" w:rsidP="00477B58">
      <w:pPr>
        <w:pStyle w:val="tekstdokumenta"/>
        <w:spacing w:after="0"/>
        <w:ind w:left="-180" w:right="-200" w:firstLine="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i/>
          <w:sz w:val="18"/>
          <w:szCs w:val="18"/>
        </w:rPr>
        <w:t>(заокружити)</w:t>
      </w:r>
      <w:r w:rsidR="00477B58" w:rsidRPr="00231E00">
        <w:rPr>
          <w:rFonts w:ascii="Tahoma" w:hAnsi="Tahoma" w:cs="Tahoma"/>
          <w:sz w:val="18"/>
          <w:szCs w:val="18"/>
        </w:rPr>
        <w:tab/>
      </w:r>
      <w:r w:rsidR="00477B58" w:rsidRPr="00231E00">
        <w:rPr>
          <w:rFonts w:ascii="Tahoma" w:hAnsi="Tahoma" w:cs="Tahoma"/>
          <w:sz w:val="18"/>
          <w:szCs w:val="18"/>
        </w:rPr>
        <w:tab/>
        <w:t xml:space="preserve">-    </w:t>
      </w:r>
      <w:r w:rsidR="00FD16F8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sz w:val="18"/>
          <w:szCs w:val="18"/>
        </w:rPr>
        <w:t>Ратног војног инвалида</w:t>
      </w:r>
    </w:p>
    <w:p w:rsidR="00CA400F" w:rsidRPr="00231E00" w:rsidRDefault="00CA400F" w:rsidP="00477B58">
      <w:pPr>
        <w:pStyle w:val="tekstdokumenta"/>
        <w:numPr>
          <w:ilvl w:val="0"/>
          <w:numId w:val="20"/>
        </w:numPr>
        <w:spacing w:after="0"/>
        <w:ind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Мирнодопског војног инвалида</w:t>
      </w:r>
    </w:p>
    <w:p w:rsidR="00CA400F" w:rsidRPr="00231E00" w:rsidRDefault="00CA400F" w:rsidP="00477B58">
      <w:pPr>
        <w:pStyle w:val="tekstdokumenta"/>
        <w:numPr>
          <w:ilvl w:val="0"/>
          <w:numId w:val="20"/>
        </w:numPr>
        <w:spacing w:after="0"/>
        <w:ind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Цивилног инвалида рата</w:t>
      </w:r>
    </w:p>
    <w:p w:rsidR="00CA400F" w:rsidRPr="00231E00" w:rsidRDefault="00CA400F" w:rsidP="00477B58">
      <w:pPr>
        <w:ind w:left="-180" w:right="-200"/>
        <w:rPr>
          <w:rFonts w:ascii="Tahoma" w:hAnsi="Tahoma" w:cs="Tahoma"/>
          <w:b/>
          <w:noProof/>
          <w:sz w:val="18"/>
          <w:szCs w:val="18"/>
          <w:u w:val="single"/>
        </w:rPr>
      </w:pPr>
    </w:p>
    <w:p w:rsidR="00CA400F" w:rsidRPr="00231E00" w:rsidRDefault="00CA400F" w:rsidP="00477B58">
      <w:pPr>
        <w:ind w:left="-180" w:right="-200"/>
        <w:rPr>
          <w:rFonts w:ascii="Tahoma" w:hAnsi="Tahoma" w:cs="Tahoma"/>
          <w:noProof/>
          <w:sz w:val="18"/>
          <w:szCs w:val="18"/>
        </w:rPr>
      </w:pPr>
      <w:r w:rsidRPr="00231E00">
        <w:rPr>
          <w:rFonts w:ascii="Tahoma" w:hAnsi="Tahoma" w:cs="Tahoma"/>
          <w:noProof/>
          <w:sz w:val="18"/>
          <w:szCs w:val="18"/>
        </w:rPr>
        <w:t>Уз захтев достављам: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noProof/>
          <w:sz w:val="18"/>
          <w:szCs w:val="18"/>
        </w:rPr>
        <w:t>-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Фотокопиј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личне карте или извод чиповане личне карте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Pr="00231E00">
        <w:rPr>
          <w:rFonts w:ascii="Tahoma" w:hAnsi="Tahoma" w:cs="Tahoma"/>
          <w:sz w:val="18"/>
          <w:szCs w:val="18"/>
          <w:lang w:val="sr-Latn-CS"/>
        </w:rPr>
        <w:t>Уверење о околностима задобијања оштећења организма</w:t>
      </w:r>
      <w:r w:rsidR="00231E00" w:rsidRPr="00231E00">
        <w:rPr>
          <w:rFonts w:ascii="Tahoma" w:hAnsi="Tahoma" w:cs="Tahoma"/>
          <w:sz w:val="18"/>
          <w:szCs w:val="18"/>
          <w:lang w:val="sr-Latn-CS"/>
        </w:rPr>
        <w:t xml:space="preserve">, </w:t>
      </w:r>
      <w:r w:rsidR="00231E00" w:rsidRPr="00231E00">
        <w:rPr>
          <w:rFonts w:ascii="Tahoma" w:hAnsi="Tahoma" w:cs="Tahoma"/>
          <w:sz w:val="18"/>
          <w:szCs w:val="18"/>
        </w:rPr>
        <w:t>надлежних војних органа или органа унутрашњих послова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noProof/>
          <w:sz w:val="18"/>
          <w:szCs w:val="18"/>
        </w:rPr>
      </w:pPr>
      <w:r w:rsidRPr="00231E00">
        <w:rPr>
          <w:rFonts w:ascii="Tahoma" w:hAnsi="Tahoma" w:cs="Tahoma"/>
          <w:noProof/>
          <w:sz w:val="18"/>
          <w:szCs w:val="18"/>
        </w:rPr>
        <w:t xml:space="preserve">- </w:t>
      </w:r>
      <w:r w:rsidRPr="00231E00">
        <w:rPr>
          <w:rFonts w:ascii="Tahoma" w:hAnsi="Tahoma" w:cs="Tahoma"/>
          <w:sz w:val="18"/>
          <w:szCs w:val="18"/>
          <w:lang w:val="sr-Latn-CS"/>
        </w:rPr>
        <w:t>Медицинск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документациј</w:t>
      </w:r>
      <w:r w:rsidR="00477B58" w:rsidRPr="00231E00">
        <w:rPr>
          <w:rFonts w:ascii="Tahoma" w:hAnsi="Tahoma" w:cs="Tahoma"/>
          <w:sz w:val="18"/>
          <w:szCs w:val="18"/>
        </w:rPr>
        <w:t>у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из периода настанка оштећења организма и из периода подношења захтева</w:t>
      </w:r>
    </w:p>
    <w:p w:rsidR="00B940C1" w:rsidRPr="00231E00" w:rsidRDefault="00B940C1" w:rsidP="00477B58">
      <w:pPr>
        <w:ind w:left="-180" w:right="-200"/>
        <w:rPr>
          <w:rFonts w:ascii="Tahoma" w:hAnsi="Tahoma" w:cs="Tahoma"/>
          <w:b/>
          <w:noProof/>
          <w:sz w:val="18"/>
          <w:szCs w:val="18"/>
          <w:u w:val="single"/>
        </w:rPr>
      </w:pPr>
    </w:p>
    <w:p w:rsidR="00B940C1" w:rsidRPr="00231E00" w:rsidRDefault="00B940C1" w:rsidP="00477B58">
      <w:pPr>
        <w:pStyle w:val="ListParagraph"/>
        <w:autoSpaceDE w:val="0"/>
        <w:autoSpaceDN w:val="0"/>
        <w:adjustRightInd w:val="0"/>
        <w:ind w:left="-180" w:right="-200" w:firstLine="360"/>
        <w:jc w:val="both"/>
        <w:rPr>
          <w:rFonts w:ascii="Tahoma" w:hAnsi="Tahoma" w:cs="Tahoma"/>
          <w:sz w:val="18"/>
          <w:szCs w:val="18"/>
          <w:lang w:val="ru-RU"/>
        </w:rPr>
      </w:pPr>
      <w:r w:rsidRPr="00231E00">
        <w:rPr>
          <w:rFonts w:ascii="Tahoma" w:hAnsi="Tahoma" w:cs="Tahoma"/>
          <w:sz w:val="18"/>
          <w:szCs w:val="18"/>
          <w:lang w:val="ru-RU"/>
        </w:rPr>
        <w:t>Подносилац захтева, у складу са о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 xml:space="preserve">дредбама члана </w:t>
      </w:r>
      <w:r w:rsidRPr="00231E00">
        <w:rPr>
          <w:rFonts w:ascii="Tahoma" w:hAnsi="Tahoma" w:cs="Tahoma"/>
          <w:color w:val="000000"/>
          <w:sz w:val="18"/>
          <w:szCs w:val="18"/>
        </w:rPr>
        <w:t>103. став (3)</w:t>
      </w:r>
      <w:r w:rsidRPr="00231E00">
        <w:rPr>
          <w:rFonts w:ascii="Tahoma" w:hAnsi="Tahoma" w:cs="Tahoma"/>
          <w:color w:val="000000"/>
          <w:sz w:val="18"/>
          <w:szCs w:val="18"/>
          <w:lang w:val="sr-Cyrl-RS"/>
        </w:rPr>
        <w:t xml:space="preserve"> </w:t>
      </w:r>
      <w:r w:rsidRPr="00231E00">
        <w:rPr>
          <w:rFonts w:ascii="Tahoma" w:hAnsi="Tahoma" w:cs="Tahoma"/>
          <w:color w:val="000000"/>
          <w:sz w:val="18"/>
          <w:szCs w:val="18"/>
        </w:rPr>
        <w:t>Закона о општем управном поступку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 xml:space="preserve"> (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>"Службе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>ни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 xml:space="preserve"> гласник РС", бр</w:t>
      </w:r>
      <w:r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ој </w:t>
      </w:r>
      <w:r w:rsidRPr="00231E00">
        <w:rPr>
          <w:rFonts w:ascii="Tahoma" w:hAnsi="Tahoma" w:cs="Tahoma"/>
          <w:iCs/>
          <w:color w:val="000000"/>
          <w:sz w:val="18"/>
          <w:szCs w:val="18"/>
          <w:lang w:val="hr-HR"/>
        </w:rPr>
        <w:t>18/2016</w:t>
      </w:r>
      <w:r w:rsidR="009A4142"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 и 95/2018 – аутентично тумачење</w:t>
      </w:r>
      <w:r w:rsidRPr="00231E00">
        <w:rPr>
          <w:rFonts w:ascii="Tahoma" w:hAnsi="Tahoma" w:cs="Tahoma"/>
          <w:iCs/>
          <w:color w:val="000000"/>
          <w:sz w:val="18"/>
          <w:szCs w:val="18"/>
        </w:rPr>
        <w:t>)</w:t>
      </w:r>
      <w:r w:rsidRPr="00231E00">
        <w:rPr>
          <w:rFonts w:ascii="Tahoma" w:hAnsi="Tahoma" w:cs="Tahoma"/>
          <w:iCs/>
          <w:color w:val="000000"/>
          <w:sz w:val="18"/>
          <w:szCs w:val="18"/>
          <w:lang w:val="sr-Cyrl-RS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ru-RU"/>
        </w:rPr>
        <w:t>прилаже изјаву да:</w:t>
      </w:r>
    </w:p>
    <w:p w:rsidR="00B940C1" w:rsidRPr="00231E00" w:rsidRDefault="00B940C1" w:rsidP="00477B58">
      <w:pPr>
        <w:pStyle w:val="ListParagraph"/>
        <w:autoSpaceDE w:val="0"/>
        <w:autoSpaceDN w:val="0"/>
        <w:adjustRightInd w:val="0"/>
        <w:ind w:left="-180" w:right="-200"/>
        <w:jc w:val="both"/>
        <w:rPr>
          <w:rFonts w:ascii="Tahoma" w:hAnsi="Tahoma" w:cs="Tahoma"/>
          <w:bCs/>
          <w:i/>
          <w:sz w:val="18"/>
          <w:szCs w:val="18"/>
          <w:lang w:val="sr-Cyrl-CS"/>
        </w:rPr>
      </w:pPr>
    </w:p>
    <w:p w:rsidR="00C726F4" w:rsidRPr="00231E00" w:rsidRDefault="00B940C1" w:rsidP="00477B58">
      <w:pPr>
        <w:widowControl/>
        <w:numPr>
          <w:ilvl w:val="0"/>
          <w:numId w:val="18"/>
        </w:numPr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ru-RU"/>
        </w:rPr>
        <w:t>је сагласан да сам орган за потребе поступка може прибавити п</w:t>
      </w:r>
      <w:r w:rsidRPr="00231E00">
        <w:rPr>
          <w:rFonts w:ascii="Tahoma" w:hAnsi="Tahoma" w:cs="Tahoma"/>
          <w:color w:val="000000"/>
          <w:sz w:val="18"/>
          <w:szCs w:val="18"/>
        </w:rPr>
        <w:t>одатке о чињеницама о којима се води службена евиденција код другог органа, када је то неопходно за одлучивање</w:t>
      </w:r>
      <w:r w:rsidR="00C726F4" w:rsidRPr="00231E00">
        <w:rPr>
          <w:rFonts w:ascii="Tahoma" w:hAnsi="Tahoma" w:cs="Tahoma"/>
          <w:color w:val="000000"/>
          <w:sz w:val="18"/>
          <w:szCs w:val="18"/>
        </w:rPr>
        <w:t xml:space="preserve"> и то: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  <w:lang w:val="sr-Cyrl-CS"/>
        </w:rPr>
        <w:t>и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звод из матичне књиге рођених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о држављанству</w:t>
      </w:r>
      <w:r w:rsidR="00B940C1" w:rsidRPr="00231E00">
        <w:rPr>
          <w:rFonts w:ascii="Tahoma" w:hAnsi="Tahoma" w:cs="Tahoma"/>
          <w:sz w:val="18"/>
          <w:szCs w:val="18"/>
        </w:rPr>
        <w:t xml:space="preserve">;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из казнене евиденције за подносиоца захтева да није осуђен правоснажном судском пресудом због учествовања у рату на страни окупатора или његових помагача, као и да није осуђен правоснажном судском пресудом за ратне злочине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C726F4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у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верење Министарства одбране, о околностима рањавања или повређивања подносиоца захтева</w:t>
      </w:r>
      <w:r w:rsidR="00B940C1" w:rsidRPr="00231E00">
        <w:rPr>
          <w:rFonts w:ascii="Tahoma" w:hAnsi="Tahoma" w:cs="Tahoma"/>
          <w:sz w:val="18"/>
          <w:szCs w:val="18"/>
        </w:rPr>
        <w:t>;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B940C1" w:rsidRPr="00231E00" w:rsidRDefault="00C726F4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 xml:space="preserve">- </w:t>
      </w:r>
      <w:r w:rsidR="00B940C1" w:rsidRPr="00231E00">
        <w:rPr>
          <w:rFonts w:ascii="Tahoma" w:hAnsi="Tahoma" w:cs="Tahoma"/>
          <w:sz w:val="18"/>
          <w:szCs w:val="18"/>
        </w:rPr>
        <w:t>п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отврда о времену проведеном у војној формацији</w:t>
      </w:r>
      <w:r w:rsidR="00B940C1" w:rsidRPr="00231E00">
        <w:rPr>
          <w:rFonts w:ascii="Tahoma" w:hAnsi="Tahoma" w:cs="Tahoma"/>
          <w:sz w:val="18"/>
          <w:szCs w:val="18"/>
        </w:rPr>
        <w:t xml:space="preserve"> 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(</w:t>
      </w:r>
      <w:r w:rsidR="00B940C1" w:rsidRPr="00231E00">
        <w:rPr>
          <w:rFonts w:ascii="Tahoma" w:hAnsi="Tahoma" w:cs="Tahoma"/>
          <w:sz w:val="18"/>
          <w:szCs w:val="18"/>
        </w:rPr>
        <w:t xml:space="preserve">за </w:t>
      </w:r>
      <w:r w:rsidR="00B940C1" w:rsidRPr="00231E00">
        <w:rPr>
          <w:rFonts w:ascii="Tahoma" w:hAnsi="Tahoma" w:cs="Tahoma"/>
          <w:sz w:val="18"/>
          <w:szCs w:val="18"/>
          <w:lang w:val="sr-Latn-CS"/>
        </w:rPr>
        <w:t>ратног војног инвалида и мирнодопског војног инвалида</w:t>
      </w:r>
      <w:r w:rsidRPr="00231E00">
        <w:rPr>
          <w:rFonts w:ascii="Tahoma" w:hAnsi="Tahoma" w:cs="Tahoma"/>
          <w:sz w:val="18"/>
          <w:szCs w:val="18"/>
        </w:rPr>
        <w:t>)</w:t>
      </w:r>
      <w:r w:rsidR="00B940C1" w:rsidRPr="00231E00">
        <w:rPr>
          <w:rFonts w:ascii="Tahoma" w:hAnsi="Tahoma" w:cs="Tahoma"/>
          <w:sz w:val="18"/>
          <w:szCs w:val="18"/>
        </w:rPr>
        <w:t>.</w:t>
      </w:r>
    </w:p>
    <w:p w:rsidR="00C726F4" w:rsidRPr="00231E00" w:rsidRDefault="00B940C1" w:rsidP="00C726F4">
      <w:pPr>
        <w:widowControl/>
        <w:numPr>
          <w:ilvl w:val="0"/>
          <w:numId w:val="18"/>
        </w:numPr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C726F4" w:rsidRPr="00231E00">
        <w:rPr>
          <w:rFonts w:ascii="Tahoma" w:hAnsi="Tahoma" w:cs="Tahoma"/>
          <w:color w:val="000000"/>
          <w:sz w:val="18"/>
          <w:szCs w:val="18"/>
        </w:rPr>
        <w:t>и то: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>- и</w:t>
      </w:r>
      <w:r w:rsidRPr="00231E00">
        <w:rPr>
          <w:rFonts w:ascii="Tahoma" w:hAnsi="Tahoma" w:cs="Tahoma"/>
          <w:sz w:val="18"/>
          <w:szCs w:val="18"/>
          <w:lang w:val="sr-Latn-CS"/>
        </w:rPr>
        <w:t>звод из матичне књиге рођених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о држављанству</w:t>
      </w:r>
      <w:r w:rsidRPr="00231E00">
        <w:rPr>
          <w:rFonts w:ascii="Tahoma" w:hAnsi="Tahoma" w:cs="Tahoma"/>
          <w:sz w:val="18"/>
          <w:szCs w:val="18"/>
        </w:rPr>
        <w:t xml:space="preserve">;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из казнене евиденције за подносиоца захтева да није осуђен правоснажном судском пресудом због учествовања у рату на страни окупатора или његових помагача, као и да није осуђен правоснажном судском пресудом за ратне злочине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  <w:lang w:val="sr-Latn-CS"/>
        </w:rPr>
      </w:pPr>
      <w:r w:rsidRPr="00231E00">
        <w:rPr>
          <w:rFonts w:ascii="Tahoma" w:hAnsi="Tahoma" w:cs="Tahoma"/>
          <w:sz w:val="18"/>
          <w:szCs w:val="18"/>
        </w:rPr>
        <w:t>- у</w:t>
      </w:r>
      <w:r w:rsidRPr="00231E00">
        <w:rPr>
          <w:rFonts w:ascii="Tahoma" w:hAnsi="Tahoma" w:cs="Tahoma"/>
          <w:sz w:val="18"/>
          <w:szCs w:val="18"/>
          <w:lang w:val="sr-Latn-CS"/>
        </w:rPr>
        <w:t>верење Министарства одбране, о околностима рањавања или повређивања подносиоца захтева</w:t>
      </w:r>
      <w:r w:rsidRPr="00231E00">
        <w:rPr>
          <w:rFonts w:ascii="Tahoma" w:hAnsi="Tahoma" w:cs="Tahoma"/>
          <w:sz w:val="18"/>
          <w:szCs w:val="18"/>
        </w:rPr>
        <w:t>;</w:t>
      </w:r>
      <w:r w:rsidRPr="00231E00">
        <w:rPr>
          <w:rFonts w:ascii="Tahoma" w:hAnsi="Tahoma" w:cs="Tahoma"/>
          <w:sz w:val="18"/>
          <w:szCs w:val="18"/>
          <w:lang w:val="sr-Latn-CS"/>
        </w:rPr>
        <w:t xml:space="preserve"> </w:t>
      </w:r>
    </w:p>
    <w:p w:rsidR="00231E00" w:rsidRPr="00231E00" w:rsidRDefault="00231E00" w:rsidP="00231E00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67" w:right="-200"/>
        <w:jc w:val="both"/>
        <w:rPr>
          <w:rFonts w:ascii="Tahoma" w:hAnsi="Tahoma" w:cs="Tahoma"/>
          <w:sz w:val="18"/>
          <w:szCs w:val="18"/>
        </w:rPr>
      </w:pPr>
      <w:r w:rsidRPr="00231E00">
        <w:rPr>
          <w:rFonts w:ascii="Tahoma" w:hAnsi="Tahoma" w:cs="Tahoma"/>
          <w:sz w:val="18"/>
          <w:szCs w:val="18"/>
        </w:rPr>
        <w:t>- п</w:t>
      </w:r>
      <w:r w:rsidRPr="00231E00">
        <w:rPr>
          <w:rFonts w:ascii="Tahoma" w:hAnsi="Tahoma" w:cs="Tahoma"/>
          <w:sz w:val="18"/>
          <w:szCs w:val="18"/>
          <w:lang w:val="sr-Latn-CS"/>
        </w:rPr>
        <w:t>отврда о времену проведеном у војној формацији</w:t>
      </w:r>
      <w:r w:rsidRPr="00231E00">
        <w:rPr>
          <w:rFonts w:ascii="Tahoma" w:hAnsi="Tahoma" w:cs="Tahoma"/>
          <w:sz w:val="18"/>
          <w:szCs w:val="18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sr-Latn-CS"/>
        </w:rPr>
        <w:t>(</w:t>
      </w:r>
      <w:r w:rsidRPr="00231E00">
        <w:rPr>
          <w:rFonts w:ascii="Tahoma" w:hAnsi="Tahoma" w:cs="Tahoma"/>
          <w:sz w:val="18"/>
          <w:szCs w:val="18"/>
        </w:rPr>
        <w:t xml:space="preserve">за </w:t>
      </w:r>
      <w:r w:rsidRPr="00231E00">
        <w:rPr>
          <w:rFonts w:ascii="Tahoma" w:hAnsi="Tahoma" w:cs="Tahoma"/>
          <w:sz w:val="18"/>
          <w:szCs w:val="18"/>
          <w:lang w:val="sr-Latn-CS"/>
        </w:rPr>
        <w:t>ратног војног инвалида и мирнодопског војног инвалида</w:t>
      </w:r>
      <w:r w:rsidRPr="00231E00">
        <w:rPr>
          <w:rFonts w:ascii="Tahoma" w:hAnsi="Tahoma" w:cs="Tahoma"/>
          <w:sz w:val="18"/>
          <w:szCs w:val="18"/>
        </w:rPr>
        <w:t>).</w:t>
      </w:r>
    </w:p>
    <w:p w:rsidR="00066EA9" w:rsidRPr="00231E00" w:rsidRDefault="00066EA9" w:rsidP="00C726F4">
      <w:pPr>
        <w:widowControl/>
        <w:tabs>
          <w:tab w:val="left" w:pos="180"/>
        </w:tabs>
        <w:suppressAutoHyphens w:val="0"/>
        <w:autoSpaceDE w:val="0"/>
        <w:autoSpaceDN w:val="0"/>
        <w:adjustRightInd w:val="0"/>
        <w:ind w:left="540" w:right="-200"/>
        <w:jc w:val="both"/>
        <w:rPr>
          <w:rFonts w:ascii="Tahoma" w:hAnsi="Tahoma" w:cs="Tahoma"/>
          <w:sz w:val="18"/>
          <w:szCs w:val="18"/>
        </w:rPr>
      </w:pPr>
    </w:p>
    <w:p w:rsidR="00B940C1" w:rsidRPr="00231E00" w:rsidRDefault="00B940C1" w:rsidP="00C726F4">
      <w:pPr>
        <w:widowControl/>
        <w:suppressAutoHyphens w:val="0"/>
        <w:autoSpaceDE w:val="0"/>
        <w:autoSpaceDN w:val="0"/>
        <w:adjustRightInd w:val="0"/>
        <w:ind w:right="-200"/>
        <w:jc w:val="both"/>
        <w:rPr>
          <w:rFonts w:ascii="Tahoma" w:hAnsi="Tahoma" w:cs="Tahoma"/>
          <w:bCs/>
          <w:sz w:val="18"/>
          <w:szCs w:val="18"/>
        </w:rPr>
      </w:pPr>
      <w:r w:rsidRPr="00231E00">
        <w:rPr>
          <w:rFonts w:ascii="Tahoma" w:hAnsi="Tahoma" w:cs="Tahoma"/>
          <w:i/>
          <w:sz w:val="18"/>
          <w:szCs w:val="18"/>
        </w:rPr>
        <w:t>Напомена:</w:t>
      </w:r>
      <w:r w:rsidRPr="00231E00">
        <w:rPr>
          <w:rFonts w:ascii="Tahoma" w:hAnsi="Tahoma" w:cs="Tahoma"/>
          <w:sz w:val="18"/>
          <w:szCs w:val="18"/>
        </w:rPr>
        <w:t xml:space="preserve"> Заокружити одговарајући број</w:t>
      </w:r>
      <w:r w:rsidR="00C726F4" w:rsidRPr="00231E00">
        <w:rPr>
          <w:rFonts w:ascii="Tahoma" w:hAnsi="Tahoma" w:cs="Tahoma"/>
          <w:sz w:val="18"/>
          <w:szCs w:val="18"/>
        </w:rPr>
        <w:t xml:space="preserve"> и прилог</w:t>
      </w:r>
      <w:r w:rsidRPr="00231E00">
        <w:rPr>
          <w:rFonts w:ascii="Tahoma" w:hAnsi="Tahoma" w:cs="Tahoma"/>
          <w:sz w:val="18"/>
          <w:szCs w:val="18"/>
        </w:rPr>
        <w:t xml:space="preserve"> у зависности од приложене изјаве.</w:t>
      </w:r>
    </w:p>
    <w:p w:rsidR="00CA400F" w:rsidRDefault="00CA400F" w:rsidP="00477B58">
      <w:pPr>
        <w:pStyle w:val="tekstdokumenta"/>
        <w:spacing w:after="0"/>
        <w:ind w:left="-180" w:right="-200"/>
        <w:jc w:val="left"/>
        <w:rPr>
          <w:rFonts w:ascii="Tahoma" w:hAnsi="Tahoma" w:cs="Tahoma"/>
          <w:sz w:val="18"/>
          <w:szCs w:val="18"/>
        </w:rPr>
      </w:pPr>
    </w:p>
    <w:p w:rsidR="00231E00" w:rsidRPr="00231E00" w:rsidRDefault="00231E00" w:rsidP="00477B58">
      <w:pPr>
        <w:pStyle w:val="tekstdokumenta"/>
        <w:spacing w:after="0"/>
        <w:ind w:left="-180" w:right="-200"/>
        <w:jc w:val="left"/>
        <w:rPr>
          <w:rFonts w:ascii="Tahoma" w:hAnsi="Tahoma" w:cs="Tahoma"/>
          <w:sz w:val="18"/>
          <w:szCs w:val="18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   У Београду,</w:t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ru-RU"/>
        </w:rPr>
        <w:t xml:space="preserve"> </w:t>
      </w:r>
      <w:r w:rsidRPr="00231E00">
        <w:rPr>
          <w:rFonts w:ascii="Tahoma" w:hAnsi="Tahoma" w:cs="Tahoma"/>
          <w:sz w:val="18"/>
          <w:szCs w:val="18"/>
          <w:lang w:val="sr-Cyrl-CS"/>
        </w:rPr>
        <w:t>ПОДНОСИЛАЦ ЗАХТЕВА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 xml:space="preserve">   дана _______________. године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Latn-R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>_________________________________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 xml:space="preserve">     </w:t>
      </w:r>
      <w:r w:rsidRPr="00231E00">
        <w:rPr>
          <w:rFonts w:ascii="Tahoma" w:hAnsi="Tahoma" w:cs="Tahoma"/>
          <w:sz w:val="18"/>
          <w:szCs w:val="18"/>
          <w:lang w:val="sr-Latn-RS"/>
        </w:rPr>
        <w:t xml:space="preserve">  </w:t>
      </w:r>
      <w:r w:rsidRPr="00231E00">
        <w:rPr>
          <w:rFonts w:ascii="Tahoma" w:hAnsi="Tahoma" w:cs="Tahoma"/>
          <w:sz w:val="18"/>
          <w:szCs w:val="18"/>
          <w:lang w:val="sr-Cyrl-CS"/>
        </w:rPr>
        <w:t>(презиме и име)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Latn-R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  <w:t>_________________________________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         </w:t>
      </w:r>
      <w:r w:rsidRPr="00231E00">
        <w:rPr>
          <w:rFonts w:ascii="Tahoma" w:hAnsi="Tahoma" w:cs="Tahoma"/>
          <w:b/>
          <w:sz w:val="18"/>
          <w:szCs w:val="18"/>
          <w:lang w:val="sr-Latn-RS"/>
        </w:rPr>
        <w:t xml:space="preserve"> </w:t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231E00">
        <w:rPr>
          <w:rFonts w:ascii="Tahoma" w:hAnsi="Tahoma" w:cs="Tahoma"/>
          <w:b/>
          <w:sz w:val="18"/>
          <w:szCs w:val="18"/>
          <w:lang w:val="sr-Latn-RS"/>
        </w:rPr>
        <w:t xml:space="preserve">  </w:t>
      </w:r>
      <w:r w:rsidRPr="00231E00">
        <w:rPr>
          <w:rFonts w:ascii="Tahoma" w:hAnsi="Tahoma" w:cs="Tahoma"/>
          <w:sz w:val="18"/>
          <w:szCs w:val="18"/>
          <w:lang w:val="sr-Cyrl-CS"/>
        </w:rPr>
        <w:t>(адреса)</w:t>
      </w:r>
    </w:p>
    <w:p w:rsidR="00477B58" w:rsidRPr="00231E00" w:rsidRDefault="00477B58" w:rsidP="00477B58">
      <w:pPr>
        <w:ind w:left="-180" w:right="-200"/>
        <w:jc w:val="both"/>
        <w:rPr>
          <w:rFonts w:ascii="Tahoma" w:hAnsi="Tahoma" w:cs="Tahoma"/>
          <w:b/>
          <w:sz w:val="18"/>
          <w:szCs w:val="18"/>
          <w:lang w:val="sr-Cyrl-CS"/>
        </w:rPr>
      </w:pPr>
    </w:p>
    <w:p w:rsidR="00C50E13" w:rsidRPr="00231E00" w:rsidRDefault="00477B58" w:rsidP="00231E00">
      <w:pPr>
        <w:ind w:left="-180" w:right="-200"/>
        <w:jc w:val="both"/>
        <w:rPr>
          <w:rFonts w:ascii="Tahoma" w:hAnsi="Tahoma" w:cs="Tahoma"/>
          <w:sz w:val="18"/>
          <w:szCs w:val="18"/>
          <w:lang w:val="sr-Cyrl-CS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b/>
          <w:sz w:val="18"/>
          <w:szCs w:val="18"/>
          <w:lang w:val="sr-Cyrl-CS"/>
        </w:rPr>
        <w:t xml:space="preserve">             </w:t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  <w:lang w:val="sr-Cyrl-CS"/>
        </w:rPr>
        <w:tab/>
      </w:r>
      <w:r w:rsidR="00231E00">
        <w:rPr>
          <w:rFonts w:ascii="Tahoma" w:hAnsi="Tahoma" w:cs="Tahoma"/>
          <w:sz w:val="18"/>
          <w:szCs w:val="18"/>
          <w:lang w:val="sr-Cyrl-CS"/>
        </w:rPr>
        <w:tab/>
      </w:r>
      <w:r w:rsidRPr="00231E00">
        <w:rPr>
          <w:rFonts w:ascii="Tahoma" w:hAnsi="Tahoma" w:cs="Tahoma"/>
          <w:sz w:val="18"/>
          <w:szCs w:val="18"/>
        </w:rPr>
        <w:t>Контакт</w:t>
      </w:r>
      <w:r w:rsidRPr="00231E00">
        <w:rPr>
          <w:rFonts w:ascii="Tahoma" w:hAnsi="Tahoma" w:cs="Tahoma"/>
          <w:sz w:val="18"/>
          <w:szCs w:val="18"/>
          <w:lang w:val="sr-Cyrl-CS"/>
        </w:rPr>
        <w:t>: ________________________</w:t>
      </w:r>
      <w:r w:rsidRPr="00231E00">
        <w:rPr>
          <w:rFonts w:ascii="Tahoma" w:hAnsi="Tahoma" w:cs="Tahoma"/>
          <w:sz w:val="18"/>
          <w:szCs w:val="18"/>
          <w:lang w:val="sr-Latn-RS"/>
        </w:rPr>
        <w:t>____</w:t>
      </w:r>
      <w:r w:rsidRPr="00231E00">
        <w:rPr>
          <w:rFonts w:ascii="Tahoma" w:hAnsi="Tahoma" w:cs="Tahoma"/>
          <w:sz w:val="18"/>
          <w:szCs w:val="18"/>
          <w:lang w:val="sr-Cyrl-CS"/>
        </w:rPr>
        <w:t xml:space="preserve">  </w:t>
      </w:r>
    </w:p>
    <w:p w:rsidR="00C50E13" w:rsidRPr="00231E00" w:rsidRDefault="00C50E13" w:rsidP="00477B58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</w:p>
    <w:p w:rsidR="00C50E13" w:rsidRPr="00231E00" w:rsidRDefault="00C50E13" w:rsidP="00477B58">
      <w:pPr>
        <w:ind w:left="-180" w:right="-200"/>
        <w:rPr>
          <w:rFonts w:ascii="Tahoma" w:hAnsi="Tahoma" w:cs="Tahoma"/>
          <w:sz w:val="18"/>
          <w:szCs w:val="18"/>
          <w:lang w:val="sr-Cyrl-CS"/>
        </w:rPr>
      </w:pPr>
    </w:p>
    <w:p w:rsidR="00477B58" w:rsidRPr="000E5C9D" w:rsidRDefault="00C50E13" w:rsidP="004E0635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231E00">
        <w:rPr>
          <w:rFonts w:ascii="Tahoma" w:hAnsi="Tahoma" w:cs="Tahoma"/>
          <w:sz w:val="18"/>
          <w:szCs w:val="18"/>
          <w:lang w:val="sr-Cyrl-CS"/>
        </w:rPr>
        <w:br w:type="page"/>
      </w:r>
      <w:r w:rsidR="00477B58" w:rsidRPr="000E5C9D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9A4142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477B58" w:rsidRPr="000E5C9D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477B58" w:rsidRPr="000E5C9D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_________________________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_________________________________________________</w:t>
      </w:r>
      <w:r>
        <w:rPr>
          <w:rFonts w:ascii="Tahoma" w:hAnsi="Tahoma" w:cs="Tahoma"/>
          <w:sz w:val="20"/>
          <w:szCs w:val="20"/>
          <w:lang w:val="sr-Latn-RS" w:eastAsia="de-DE"/>
        </w:rPr>
        <w:t>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0E5C9D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0E5C9D">
        <w:rPr>
          <w:rStyle w:val="FootnoteReference"/>
          <w:rFonts w:cs="Tahoma"/>
          <w:sz w:val="20"/>
          <w:szCs w:val="20"/>
          <w:lang w:val="sr-Cyrl-CS" w:eastAsia="de-DE"/>
        </w:rPr>
        <w:footnoteReference w:id="1"/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477B58" w:rsidRPr="000E5C9D" w:rsidRDefault="00477B58" w:rsidP="00477B58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477B58" w:rsidRDefault="00477B58" w:rsidP="00477B58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                  </w:t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0E5C9D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477B58" w:rsidRPr="000E5C9D" w:rsidRDefault="00477B58" w:rsidP="00477B58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(потпис даваоца изјаве)</w:t>
      </w:r>
    </w:p>
    <w:p w:rsidR="00477B58" w:rsidRPr="000E5C9D" w:rsidRDefault="00477B58" w:rsidP="00477B58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0E5C9D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0E5C9D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t xml:space="preserve"> 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footnoteReference w:id="2"/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t xml:space="preserve"> 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0E5C9D">
        <w:rPr>
          <w:rStyle w:val="FootnoteReference"/>
          <w:rFonts w:cs="Tahoma"/>
          <w:sz w:val="20"/>
          <w:szCs w:val="20"/>
          <w:lang w:val="ru-RU" w:eastAsia="de-DE"/>
        </w:rPr>
        <w:footnoteReference w:id="3"/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</w:t>
      </w:r>
    </w:p>
    <w:p w:rsidR="00477B58" w:rsidRPr="000E5C9D" w:rsidRDefault="00477B58" w:rsidP="00477B58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0E5C9D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0E5C9D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477B58" w:rsidRPr="000E5C9D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477B58" w:rsidRPr="000E5C9D" w:rsidRDefault="00477B58" w:rsidP="00477B58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ab/>
      </w:r>
    </w:p>
    <w:p w:rsidR="00477B58" w:rsidRPr="000E5C9D" w:rsidRDefault="00477B58" w:rsidP="00477B58">
      <w:pPr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477B58" w:rsidRPr="000E5C9D" w:rsidRDefault="00477B58" w:rsidP="00477B58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0E5C9D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477B58" w:rsidRPr="000E5C9D" w:rsidRDefault="00477B58" w:rsidP="00477B58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0E5C9D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0E5C9D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CA400F" w:rsidRPr="00477B58" w:rsidRDefault="00477B58" w:rsidP="00477B58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0E5C9D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0E5C9D">
        <w:rPr>
          <w:rFonts w:ascii="Tahoma" w:hAnsi="Tahoma" w:cs="Tahoma"/>
          <w:sz w:val="20"/>
          <w:szCs w:val="20"/>
        </w:rPr>
        <w:t xml:space="preserve">         </w:t>
      </w:r>
      <w:r w:rsidRPr="000E5C9D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CA400F" w:rsidRPr="00477B58" w:rsidSect="00231E00">
      <w:headerReference w:type="default" r:id="rId8"/>
      <w:footerReference w:type="default" r:id="rId9"/>
      <w:footerReference w:type="first" r:id="rId10"/>
      <w:pgSz w:w="11906" w:h="16838" w:code="9"/>
      <w:pgMar w:top="993" w:right="1418" w:bottom="900" w:left="1418" w:header="720" w:footer="1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42F" w:rsidRDefault="00ED442F">
      <w:r>
        <w:separator/>
      </w:r>
    </w:p>
  </w:endnote>
  <w:endnote w:type="continuationSeparator" w:id="0">
    <w:p w:rsidR="00ED442F" w:rsidRDefault="00ED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810" w:rsidRPr="005C0E92" w:rsidRDefault="003B6810" w:rsidP="003B6810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5C0E92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Pr="00903A4F">
      <w:rPr>
        <w:rFonts w:ascii="Tahoma" w:hAnsi="Tahoma" w:cs="Tahoma"/>
        <w:sz w:val="16"/>
        <w:szCs w:val="16"/>
        <w:lang w:val="sr-Cyrl-CS"/>
      </w:rPr>
      <w:t>-1</w:t>
    </w:r>
    <w:r w:rsidR="005C0E92">
      <w:rPr>
        <w:rFonts w:ascii="Tahoma" w:hAnsi="Tahoma" w:cs="Tahoma"/>
        <w:sz w:val="16"/>
        <w:szCs w:val="16"/>
        <w:lang w:val="sr-Latn-RS"/>
      </w:rPr>
      <w:t>0</w:t>
    </w:r>
  </w:p>
  <w:p w:rsidR="003B6810" w:rsidRDefault="003B6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574" w:rsidRPr="005C0E92" w:rsidRDefault="00B97574" w:rsidP="00B97574">
    <w:pPr>
      <w:pStyle w:val="Footer"/>
      <w:ind w:right="-165"/>
      <w:jc w:val="right"/>
      <w:rPr>
        <w:sz w:val="16"/>
        <w:szCs w:val="16"/>
        <w:lang w:val="sr-Latn-RS"/>
      </w:rPr>
    </w:pPr>
    <w:r w:rsidRPr="00903A4F">
      <w:rPr>
        <w:rFonts w:ascii="Tahoma" w:hAnsi="Tahoma" w:cs="Tahoma"/>
        <w:sz w:val="16"/>
        <w:szCs w:val="16"/>
        <w:lang w:val="sr-Cyrl-CS"/>
      </w:rPr>
      <w:t xml:space="preserve">СГ </w:t>
    </w:r>
    <w:r w:rsidR="005C0E92">
      <w:rPr>
        <w:rFonts w:ascii="Tahoma" w:hAnsi="Tahoma" w:cs="Tahoma"/>
        <w:sz w:val="16"/>
        <w:szCs w:val="16"/>
        <w:lang w:val="sr-Latn-RS"/>
      </w:rPr>
      <w:t>VII</w:t>
    </w:r>
    <w:r w:rsidRPr="00903A4F">
      <w:rPr>
        <w:rFonts w:ascii="Tahoma" w:hAnsi="Tahoma" w:cs="Tahoma"/>
        <w:sz w:val="16"/>
        <w:szCs w:val="16"/>
      </w:rPr>
      <w:t>I</w:t>
    </w:r>
    <w:r w:rsidRPr="00903A4F">
      <w:rPr>
        <w:rFonts w:ascii="Tahoma" w:hAnsi="Tahoma" w:cs="Tahoma"/>
        <w:sz w:val="16"/>
        <w:szCs w:val="16"/>
        <w:lang w:val="sr-Cyrl-CS"/>
      </w:rPr>
      <w:t xml:space="preserve"> </w:t>
    </w:r>
    <w:r w:rsidRPr="00903A4F">
      <w:rPr>
        <w:rFonts w:ascii="Tahoma" w:hAnsi="Tahoma" w:cs="Tahoma"/>
        <w:sz w:val="16"/>
        <w:szCs w:val="16"/>
      </w:rPr>
      <w:t>П 01</w:t>
    </w:r>
    <w:r w:rsidRPr="00903A4F">
      <w:rPr>
        <w:rFonts w:ascii="Tahoma" w:hAnsi="Tahoma" w:cs="Tahoma"/>
        <w:sz w:val="16"/>
        <w:szCs w:val="16"/>
        <w:lang w:val="sr-Cyrl-CS"/>
      </w:rPr>
      <w:t>-1</w:t>
    </w:r>
    <w:r w:rsidR="005C0E92">
      <w:rPr>
        <w:rFonts w:ascii="Tahoma" w:hAnsi="Tahoma" w:cs="Tahoma"/>
        <w:sz w:val="16"/>
        <w:szCs w:val="16"/>
        <w:lang w:val="sr-Latn-RS"/>
      </w:rPr>
      <w:t>0</w:t>
    </w:r>
  </w:p>
  <w:p w:rsidR="00B97574" w:rsidRDefault="00B97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42F" w:rsidRDefault="00ED442F">
      <w:r>
        <w:separator/>
      </w:r>
    </w:p>
  </w:footnote>
  <w:footnote w:type="continuationSeparator" w:id="0">
    <w:p w:rsidR="00ED442F" w:rsidRDefault="00ED442F">
      <w:r>
        <w:continuationSeparator/>
      </w:r>
    </w:p>
  </w:footnote>
  <w:footnote w:id="1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AA089A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AA089A" w:rsidRPr="001E0828">
        <w:rPr>
          <w:rFonts w:ascii="Tahoma" w:hAnsi="Tahoma" w:cs="Tahoma"/>
          <w:sz w:val="16"/>
          <w:szCs w:val="16"/>
        </w:rPr>
        <w:t xml:space="preserve">одредби члана 12. </w:t>
      </w:r>
      <w:r w:rsidR="00AA089A">
        <w:rPr>
          <w:rFonts w:ascii="Tahoma" w:hAnsi="Tahoma" w:cs="Tahoma"/>
          <w:sz w:val="16"/>
          <w:szCs w:val="16"/>
        </w:rPr>
        <w:t xml:space="preserve">став 1. тачка 1) </w:t>
      </w:r>
      <w:r w:rsidR="00AA089A" w:rsidRPr="001E0828">
        <w:rPr>
          <w:rFonts w:ascii="Tahoma" w:hAnsi="Tahoma" w:cs="Tahoma"/>
          <w:sz w:val="16"/>
          <w:szCs w:val="16"/>
        </w:rPr>
        <w:t xml:space="preserve">Закона о заштити података о личности ("Службени гласик РС", број 87/2018) </w:t>
      </w:r>
      <w:r w:rsidR="00AA089A">
        <w:rPr>
          <w:rFonts w:ascii="Tahoma" w:hAnsi="Tahoma" w:cs="Tahoma"/>
          <w:sz w:val="16"/>
          <w:szCs w:val="16"/>
        </w:rPr>
        <w:t>предвиђено је да</w:t>
      </w:r>
      <w:r w:rsidR="00AA089A" w:rsidRPr="001E0828">
        <w:rPr>
          <w:rFonts w:ascii="Tahoma" w:hAnsi="Tahoma" w:cs="Tahoma"/>
          <w:sz w:val="16"/>
          <w:szCs w:val="16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cs="Tahoma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77B58" w:rsidRPr="00A40826" w:rsidRDefault="00477B58" w:rsidP="00477B58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cs="Tahoma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B58" w:rsidRPr="00477B58" w:rsidRDefault="00477B58">
    <w:pPr>
      <w:pStyle w:val="Header"/>
      <w:jc w:val="center"/>
      <w:rPr>
        <w:rFonts w:ascii="Tahoma" w:hAnsi="Tahoma" w:cs="Tahoma"/>
        <w:sz w:val="20"/>
      </w:rPr>
    </w:pPr>
    <w:r w:rsidRPr="00477B58">
      <w:rPr>
        <w:rFonts w:ascii="Tahoma" w:hAnsi="Tahoma" w:cs="Tahoma"/>
        <w:sz w:val="20"/>
      </w:rPr>
      <w:fldChar w:fldCharType="begin"/>
    </w:r>
    <w:r w:rsidRPr="00477B58">
      <w:rPr>
        <w:rFonts w:ascii="Tahoma" w:hAnsi="Tahoma" w:cs="Tahoma"/>
        <w:sz w:val="20"/>
      </w:rPr>
      <w:instrText xml:space="preserve"> PAGE   \* MERGEFORMAT </w:instrText>
    </w:r>
    <w:r w:rsidRPr="00477B58">
      <w:rPr>
        <w:rFonts w:ascii="Tahoma" w:hAnsi="Tahoma" w:cs="Tahoma"/>
        <w:sz w:val="20"/>
      </w:rPr>
      <w:fldChar w:fldCharType="separate"/>
    </w:r>
    <w:r w:rsidR="00F76088">
      <w:rPr>
        <w:rFonts w:ascii="Tahoma" w:hAnsi="Tahoma" w:cs="Tahoma"/>
        <w:noProof/>
        <w:sz w:val="20"/>
      </w:rPr>
      <w:t>2</w:t>
    </w:r>
    <w:r w:rsidRPr="00477B58">
      <w:rPr>
        <w:rFonts w:ascii="Tahoma" w:hAnsi="Tahoma" w:cs="Tahoma"/>
        <w:noProof/>
        <w:sz w:val="20"/>
      </w:rPr>
      <w:fldChar w:fldCharType="end"/>
    </w:r>
  </w:p>
  <w:p w:rsidR="00477B58" w:rsidRDefault="00477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BFAE8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12" w:hanging="360"/>
      </w:pPr>
    </w:lvl>
  </w:abstractNum>
  <w:abstractNum w:abstractNumId="4" w15:restartNumberingAfterBreak="0">
    <w:nsid w:val="0A004453"/>
    <w:multiLevelType w:val="hybridMultilevel"/>
    <w:tmpl w:val="D9A4FC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472F30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F4B"/>
    <w:multiLevelType w:val="hybridMultilevel"/>
    <w:tmpl w:val="CD084486"/>
    <w:lvl w:ilvl="0" w:tplc="D15EC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2F2B93"/>
    <w:multiLevelType w:val="hybridMultilevel"/>
    <w:tmpl w:val="BC2A4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B6029B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611BD"/>
    <w:multiLevelType w:val="hybridMultilevel"/>
    <w:tmpl w:val="7F5E9A12"/>
    <w:lvl w:ilvl="0" w:tplc="56B6D6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A0238D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C1B76"/>
    <w:multiLevelType w:val="hybridMultilevel"/>
    <w:tmpl w:val="0102F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D4CFE"/>
    <w:multiLevelType w:val="hybridMultilevel"/>
    <w:tmpl w:val="72B4BF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31CE0"/>
    <w:multiLevelType w:val="hybridMultilevel"/>
    <w:tmpl w:val="A53A4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C7CC1"/>
    <w:multiLevelType w:val="hybridMultilevel"/>
    <w:tmpl w:val="63984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135A8"/>
    <w:multiLevelType w:val="hybridMultilevel"/>
    <w:tmpl w:val="76288196"/>
    <w:lvl w:ilvl="0" w:tplc="7C66D17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0256B"/>
    <w:multiLevelType w:val="hybridMultilevel"/>
    <w:tmpl w:val="9E8AB9D4"/>
    <w:lvl w:ilvl="0" w:tplc="D8C48166">
      <w:numFmt w:val="bullet"/>
      <w:lvlText w:val="-"/>
      <w:lvlJc w:val="left"/>
      <w:pPr>
        <w:ind w:left="25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7A1C5EC7"/>
    <w:multiLevelType w:val="hybridMultilevel"/>
    <w:tmpl w:val="35D23A46"/>
    <w:lvl w:ilvl="0" w:tplc="3B046D78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4"/>
  </w:num>
  <w:num w:numId="5">
    <w:abstractNumId w:val="9"/>
  </w:num>
  <w:num w:numId="6">
    <w:abstractNumId w:val="12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5"/>
  </w:num>
  <w:num w:numId="12">
    <w:abstractNumId w:val="17"/>
  </w:num>
  <w:num w:numId="13">
    <w:abstractNumId w:val="11"/>
  </w:num>
  <w:num w:numId="14">
    <w:abstractNumId w:val="6"/>
  </w:num>
  <w:num w:numId="15">
    <w:abstractNumId w:val="0"/>
  </w:num>
  <w:num w:numId="16">
    <w:abstractNumId w:val="8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88"/>
    <w:rsid w:val="00010FC1"/>
    <w:rsid w:val="0001375C"/>
    <w:rsid w:val="00064EF9"/>
    <w:rsid w:val="00066EA9"/>
    <w:rsid w:val="001009EE"/>
    <w:rsid w:val="00132AEB"/>
    <w:rsid w:val="0016065A"/>
    <w:rsid w:val="00166C60"/>
    <w:rsid w:val="001673F2"/>
    <w:rsid w:val="00171C02"/>
    <w:rsid w:val="00197086"/>
    <w:rsid w:val="001A6DEA"/>
    <w:rsid w:val="001F54D5"/>
    <w:rsid w:val="00200ED6"/>
    <w:rsid w:val="00221069"/>
    <w:rsid w:val="00223E19"/>
    <w:rsid w:val="00231E00"/>
    <w:rsid w:val="00273362"/>
    <w:rsid w:val="00283721"/>
    <w:rsid w:val="002946A1"/>
    <w:rsid w:val="002B7A49"/>
    <w:rsid w:val="003545C9"/>
    <w:rsid w:val="00360860"/>
    <w:rsid w:val="00394554"/>
    <w:rsid w:val="003B6810"/>
    <w:rsid w:val="003E441E"/>
    <w:rsid w:val="004330DD"/>
    <w:rsid w:val="00434443"/>
    <w:rsid w:val="00436058"/>
    <w:rsid w:val="00457D7B"/>
    <w:rsid w:val="00477B58"/>
    <w:rsid w:val="004A75B4"/>
    <w:rsid w:val="004C3773"/>
    <w:rsid w:val="004E0635"/>
    <w:rsid w:val="004E3AB7"/>
    <w:rsid w:val="00513F8B"/>
    <w:rsid w:val="005154E9"/>
    <w:rsid w:val="005631CE"/>
    <w:rsid w:val="005C0E92"/>
    <w:rsid w:val="005F730F"/>
    <w:rsid w:val="00604118"/>
    <w:rsid w:val="00633375"/>
    <w:rsid w:val="006660F0"/>
    <w:rsid w:val="00685D35"/>
    <w:rsid w:val="00685DDB"/>
    <w:rsid w:val="00687395"/>
    <w:rsid w:val="006E4138"/>
    <w:rsid w:val="00704A85"/>
    <w:rsid w:val="007134ED"/>
    <w:rsid w:val="007E204F"/>
    <w:rsid w:val="007E5DA4"/>
    <w:rsid w:val="00814C8C"/>
    <w:rsid w:val="0085297A"/>
    <w:rsid w:val="00855FE8"/>
    <w:rsid w:val="00862C86"/>
    <w:rsid w:val="0086780E"/>
    <w:rsid w:val="00871A2A"/>
    <w:rsid w:val="008852AE"/>
    <w:rsid w:val="008B5AD5"/>
    <w:rsid w:val="008E0B94"/>
    <w:rsid w:val="008F3C96"/>
    <w:rsid w:val="00903CBF"/>
    <w:rsid w:val="00960E38"/>
    <w:rsid w:val="009663E0"/>
    <w:rsid w:val="009A4142"/>
    <w:rsid w:val="009A4E62"/>
    <w:rsid w:val="009E082F"/>
    <w:rsid w:val="00A70193"/>
    <w:rsid w:val="00A86279"/>
    <w:rsid w:val="00AA089A"/>
    <w:rsid w:val="00AE65DE"/>
    <w:rsid w:val="00AE758F"/>
    <w:rsid w:val="00B232AE"/>
    <w:rsid w:val="00B511AC"/>
    <w:rsid w:val="00B940C1"/>
    <w:rsid w:val="00B97574"/>
    <w:rsid w:val="00C00E23"/>
    <w:rsid w:val="00C50E13"/>
    <w:rsid w:val="00C63946"/>
    <w:rsid w:val="00C726F4"/>
    <w:rsid w:val="00C932CF"/>
    <w:rsid w:val="00C935DA"/>
    <w:rsid w:val="00CA400F"/>
    <w:rsid w:val="00CE0A6E"/>
    <w:rsid w:val="00D10765"/>
    <w:rsid w:val="00D11EBE"/>
    <w:rsid w:val="00E348D9"/>
    <w:rsid w:val="00E5386A"/>
    <w:rsid w:val="00EB4533"/>
    <w:rsid w:val="00ED442F"/>
    <w:rsid w:val="00F76088"/>
    <w:rsid w:val="00F85BB4"/>
    <w:rsid w:val="00FA4115"/>
    <w:rsid w:val="00FD02A0"/>
    <w:rsid w:val="00FD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CDD9E-7A70-41AD-AEDF-69DC791F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sr-Cyrl-RS" w:eastAsia="hi-IN" w:bidi="hi-I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ovifusnote">
    <w:name w:val="Znakovi fusnote"/>
    <w:rPr>
      <w:vertAlign w:val="superscript"/>
    </w:rPr>
  </w:style>
  <w:style w:type="character" w:customStyle="1" w:styleId="Bodytext6">
    <w:name w:val="Body text (6)_"/>
    <w:uiPriority w:val="99"/>
    <w:rPr>
      <w:rFonts w:ascii="Times New Roman" w:hAnsi="Times New Roman" w:cs="Times New Roman"/>
      <w:sz w:val="23"/>
      <w:lang w:val="sr-Cyrl-CS"/>
    </w:rPr>
  </w:style>
  <w:style w:type="paragraph" w:styleId="MediumGrid1-Accent2">
    <w:name w:val="Medium Grid 1 Accent 2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stil1tekst">
    <w:name w:val="stil_1tekst"/>
    <w:basedOn w:val="Normal"/>
    <w:pPr>
      <w:suppressAutoHyphens w:val="0"/>
      <w:ind w:left="525" w:right="525" w:firstLine="240"/>
      <w:jc w:val="both"/>
    </w:pPr>
    <w:rPr>
      <w:rFonts w:cs="Times New Roman"/>
      <w:lang w:val="en-US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val="sr-Cyrl-RS" w:eastAsia="hi-IN" w:bidi="hi-IN"/>
    </w:rPr>
  </w:style>
  <w:style w:type="paragraph" w:styleId="FootnoteText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character" w:customStyle="1" w:styleId="FootnoteTextChar">
    <w:name w:val="Footnote Text Char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styleId="BalloonText">
    <w:name w:val="Balloon Text"/>
    <w:basedOn w:val="Normal"/>
    <w:semiHidden/>
    <w:unhideWhenUsed/>
    <w:rPr>
      <w:rFonts w:ascii="Tahoma" w:hAnsi="Tahoma"/>
      <w:sz w:val="16"/>
      <w:szCs w:val="14"/>
    </w:rPr>
  </w:style>
  <w:style w:type="character" w:customStyle="1" w:styleId="BalloonTextChar">
    <w:name w:val="Balloon Text Char"/>
    <w:semiHidden/>
    <w:rPr>
      <w:rFonts w:ascii="Tahoma" w:eastAsia="SimSun" w:hAnsi="Tahoma" w:cs="Mangal"/>
      <w:kern w:val="1"/>
      <w:sz w:val="16"/>
      <w:szCs w:val="14"/>
      <w:lang w:val="sr-Cyrl-RS" w:eastAsia="hi-IN" w:bidi="hi-IN"/>
    </w:rPr>
  </w:style>
  <w:style w:type="character" w:styleId="FootnoteReference">
    <w:name w:val="footnote referenc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66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0F0"/>
    <w:rPr>
      <w:sz w:val="20"/>
      <w:szCs w:val="18"/>
    </w:rPr>
  </w:style>
  <w:style w:type="character" w:customStyle="1" w:styleId="CommentTextChar">
    <w:name w:val="Comment Text Char"/>
    <w:link w:val="CommentText"/>
    <w:uiPriority w:val="99"/>
    <w:semiHidden/>
    <w:rsid w:val="006660F0"/>
    <w:rPr>
      <w:rFonts w:ascii="Times New Roman" w:eastAsia="SimSun" w:hAnsi="Times New Roman" w:cs="Mangal"/>
      <w:kern w:val="1"/>
      <w:szCs w:val="18"/>
      <w:lang w:val="sr-Cyrl-RS" w:eastAsia="hi-I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0F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660F0"/>
    <w:rPr>
      <w:rFonts w:ascii="Times New Roman" w:eastAsia="SimSun" w:hAnsi="Times New Roman" w:cs="Mangal"/>
      <w:b/>
      <w:bCs/>
      <w:kern w:val="1"/>
      <w:szCs w:val="18"/>
      <w:lang w:val="sr-Cyrl-R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A400F"/>
    <w:pPr>
      <w:widowControl/>
      <w:tabs>
        <w:tab w:val="center" w:pos="4513"/>
        <w:tab w:val="right" w:pos="9026"/>
      </w:tabs>
    </w:pPr>
    <w:rPr>
      <w:rFonts w:ascii="Arial" w:eastAsia="Times New Roman" w:hAnsi="Arial" w:cs="Times New Roman"/>
      <w:kern w:val="0"/>
      <w:sz w:val="22"/>
      <w:szCs w:val="20"/>
      <w:lang w:val="sr-Latn-CS" w:eastAsia="ar-SA" w:bidi="ar-SA"/>
    </w:rPr>
  </w:style>
  <w:style w:type="character" w:customStyle="1" w:styleId="HeaderChar">
    <w:name w:val="Header Char"/>
    <w:link w:val="Header"/>
    <w:uiPriority w:val="99"/>
    <w:rsid w:val="00CA400F"/>
    <w:rPr>
      <w:rFonts w:ascii="Arial" w:eastAsia="Times New Roman" w:hAnsi="Arial"/>
      <w:sz w:val="22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CA400F"/>
    <w:pPr>
      <w:widowControl/>
      <w:suppressAutoHyphens w:val="0"/>
      <w:spacing w:after="200" w:line="276" w:lineRule="auto"/>
    </w:pPr>
    <w:rPr>
      <w:rFonts w:ascii="Arial" w:eastAsia="Calibri" w:hAnsi="Arial" w:cs="Arial"/>
      <w:b/>
      <w:caps/>
      <w:color w:val="000000"/>
      <w:kern w:val="0"/>
      <w:lang w:eastAsia="en-US" w:bidi="ar-SA"/>
    </w:rPr>
  </w:style>
  <w:style w:type="paragraph" w:customStyle="1" w:styleId="tekstdokumenta">
    <w:name w:val="tekst dokumenta"/>
    <w:basedOn w:val="Normal"/>
    <w:link w:val="tekstdokumentaChar"/>
    <w:qFormat/>
    <w:rsid w:val="00CA400F"/>
    <w:pPr>
      <w:widowControl/>
      <w:suppressAutoHyphens w:val="0"/>
      <w:spacing w:after="200" w:line="276" w:lineRule="auto"/>
      <w:ind w:firstLine="720"/>
      <w:jc w:val="both"/>
    </w:pPr>
    <w:rPr>
      <w:rFonts w:ascii="Arial" w:eastAsia="Calibri" w:hAnsi="Arial" w:cs="Arial"/>
      <w:color w:val="000000"/>
      <w:kern w:val="0"/>
      <w:sz w:val="20"/>
      <w:szCs w:val="20"/>
      <w:lang w:eastAsia="en-US" w:bidi="ar-SA"/>
    </w:rPr>
  </w:style>
  <w:style w:type="character" w:customStyle="1" w:styleId="naslovChar">
    <w:name w:val="naslov Char"/>
    <w:link w:val="naslov"/>
    <w:rsid w:val="00CA400F"/>
    <w:rPr>
      <w:rFonts w:ascii="Arial" w:hAnsi="Arial" w:cs="Arial"/>
      <w:b/>
      <w:caps/>
      <w:color w:val="000000"/>
      <w:sz w:val="24"/>
      <w:szCs w:val="24"/>
      <w:lang w:val="sr-Cyrl-RS" w:eastAsia="en-US"/>
    </w:rPr>
  </w:style>
  <w:style w:type="character" w:customStyle="1" w:styleId="tekstdokumentaChar">
    <w:name w:val="tekst dokumenta Char"/>
    <w:link w:val="tekstdokumenta"/>
    <w:rsid w:val="00CA400F"/>
    <w:rPr>
      <w:rFonts w:ascii="Arial" w:hAnsi="Arial" w:cs="Arial"/>
      <w:color w:val="000000"/>
      <w:lang w:val="sr-Cyrl-RS" w:eastAsia="en-US"/>
    </w:rPr>
  </w:style>
  <w:style w:type="paragraph" w:styleId="ListParagraph">
    <w:name w:val="List Paragraph"/>
    <w:basedOn w:val="Normal"/>
    <w:qFormat/>
    <w:rsid w:val="00B940C1"/>
    <w:pPr>
      <w:widowControl/>
      <w:suppressAutoHyphens w:val="0"/>
      <w:ind w:left="720"/>
      <w:contextualSpacing/>
    </w:pPr>
    <w:rPr>
      <w:rFonts w:ascii="Arial" w:eastAsia="Times New Roman" w:hAnsi="Arial" w:cs="Times New Roman"/>
      <w:kern w:val="0"/>
      <w:sz w:val="22"/>
      <w:szCs w:val="22"/>
      <w:lang w:val="sr-Latn-CS" w:eastAsia="sr-Latn-CS" w:bidi="ar-SA"/>
    </w:rPr>
  </w:style>
  <w:style w:type="paragraph" w:styleId="Footer">
    <w:name w:val="footer"/>
    <w:basedOn w:val="Normal"/>
    <w:link w:val="FooterChar"/>
    <w:unhideWhenUsed/>
    <w:rsid w:val="003B6810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rsid w:val="003B6810"/>
    <w:rPr>
      <w:rFonts w:ascii="Times New Roman" w:eastAsia="SimSun" w:hAnsi="Times New Roman" w:cs="Mangal"/>
      <w:kern w:val="1"/>
      <w:sz w:val="24"/>
      <w:szCs w:val="21"/>
      <w:lang w:val="sr-Cyrl-R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10%20-%20&#1047;&#1072;&#1093;&#1090;&#1077;&#1074;%20&#1079;&#1072;%20&#1087;&#1088;&#1080;&#1079;&#1085;&#1072;&#1074;&#1072;&#1114;&#1077;%20&#1089;&#1074;&#1086;&#1112;&#1089;&#1090;&#1074;&#1072;%20&#1056;&#1042;&#1048;,%20&#1052;&#1042;&#1048;%20&#1080;%20&#1062;&#1048;&#105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C9189E-AF01-4E25-B936-E81D8766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 VIII P 01-10 - Захтев за признавање својства РВИ, МВИ и ЦИР</Template>
  <TotalTime>0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Misic</dc:creator>
  <cp:keywords/>
  <cp:lastModifiedBy>Darko Misic</cp:lastModifiedBy>
  <cp:revision>1</cp:revision>
  <dcterms:created xsi:type="dcterms:W3CDTF">2022-05-20T09:19:00Z</dcterms:created>
  <dcterms:modified xsi:type="dcterms:W3CDTF">2022-05-20T09:19:00Z</dcterms:modified>
</cp:coreProperties>
</file>